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C7" w:rsidRPr="006C2F46" w:rsidRDefault="009730C7" w:rsidP="009730C7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</w:t>
      </w:r>
      <w:r w:rsidR="00DE02FE">
        <w:rPr>
          <w:sz w:val="24"/>
          <w:szCs w:val="24"/>
        </w:rPr>
        <w:t xml:space="preserve">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619125" cy="857250"/>
            <wp:effectExtent l="19050" t="0" r="9525" b="0"/>
            <wp:docPr id="4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0C7" w:rsidRPr="006C2F46" w:rsidRDefault="009730C7" w:rsidP="009730C7">
      <w:pPr>
        <w:jc w:val="center"/>
        <w:rPr>
          <w:b/>
          <w:sz w:val="28"/>
          <w:szCs w:val="28"/>
        </w:rPr>
      </w:pPr>
      <w:r w:rsidRPr="006C2F46">
        <w:rPr>
          <w:b/>
          <w:sz w:val="28"/>
          <w:szCs w:val="28"/>
        </w:rPr>
        <w:t>Администрация Вознесенского сельсовета</w:t>
      </w:r>
    </w:p>
    <w:p w:rsidR="009730C7" w:rsidRPr="006C2F46" w:rsidRDefault="009730C7" w:rsidP="009730C7">
      <w:pPr>
        <w:jc w:val="center"/>
        <w:rPr>
          <w:b/>
          <w:sz w:val="28"/>
          <w:szCs w:val="28"/>
        </w:rPr>
      </w:pPr>
      <w:r w:rsidRPr="006C2F46">
        <w:rPr>
          <w:b/>
          <w:sz w:val="28"/>
          <w:szCs w:val="28"/>
        </w:rPr>
        <w:t xml:space="preserve"> </w:t>
      </w:r>
      <w:proofErr w:type="spellStart"/>
      <w:r w:rsidRPr="006C2F46">
        <w:rPr>
          <w:b/>
          <w:sz w:val="28"/>
          <w:szCs w:val="28"/>
        </w:rPr>
        <w:t>Абанского</w:t>
      </w:r>
      <w:proofErr w:type="spellEnd"/>
      <w:r w:rsidRPr="006C2F46">
        <w:rPr>
          <w:b/>
          <w:sz w:val="28"/>
          <w:szCs w:val="28"/>
        </w:rPr>
        <w:t xml:space="preserve"> района</w:t>
      </w:r>
    </w:p>
    <w:p w:rsidR="009730C7" w:rsidRPr="006C2F46" w:rsidRDefault="009730C7" w:rsidP="009730C7">
      <w:pPr>
        <w:jc w:val="center"/>
        <w:rPr>
          <w:b/>
          <w:sz w:val="28"/>
          <w:szCs w:val="28"/>
        </w:rPr>
      </w:pPr>
      <w:r w:rsidRPr="006C2F46">
        <w:rPr>
          <w:b/>
          <w:sz w:val="28"/>
          <w:szCs w:val="28"/>
        </w:rPr>
        <w:t>Красноярского края</w:t>
      </w:r>
    </w:p>
    <w:p w:rsidR="009730C7" w:rsidRPr="006C2F46" w:rsidRDefault="009730C7" w:rsidP="009730C7">
      <w:pPr>
        <w:jc w:val="center"/>
        <w:rPr>
          <w:b/>
          <w:sz w:val="28"/>
          <w:szCs w:val="28"/>
        </w:rPr>
      </w:pPr>
    </w:p>
    <w:p w:rsidR="009730C7" w:rsidRPr="006C2F46" w:rsidRDefault="009730C7" w:rsidP="009730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2F4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730C7" w:rsidRPr="006C2F46" w:rsidRDefault="009730C7" w:rsidP="009730C7">
      <w:pPr>
        <w:jc w:val="both"/>
        <w:rPr>
          <w:b/>
          <w:sz w:val="28"/>
          <w:szCs w:val="28"/>
        </w:rPr>
      </w:pPr>
    </w:p>
    <w:p w:rsidR="009730C7" w:rsidRPr="006C2F46" w:rsidRDefault="009730C7" w:rsidP="009730C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01.12</w:t>
      </w:r>
      <w:r w:rsidRPr="006C2F46">
        <w:rPr>
          <w:b/>
          <w:sz w:val="28"/>
          <w:szCs w:val="28"/>
        </w:rPr>
        <w:t xml:space="preserve">.2016                 </w:t>
      </w:r>
      <w:r>
        <w:rPr>
          <w:b/>
          <w:sz w:val="28"/>
          <w:szCs w:val="28"/>
        </w:rPr>
        <w:t xml:space="preserve">               </w:t>
      </w:r>
      <w:r w:rsidRPr="006C2F46">
        <w:rPr>
          <w:b/>
          <w:sz w:val="28"/>
          <w:szCs w:val="28"/>
        </w:rPr>
        <w:t xml:space="preserve">   с</w:t>
      </w:r>
      <w:proofErr w:type="gramStart"/>
      <w:r w:rsidRPr="006C2F46">
        <w:rPr>
          <w:b/>
          <w:sz w:val="28"/>
          <w:szCs w:val="28"/>
        </w:rPr>
        <w:t>.В</w:t>
      </w:r>
      <w:proofErr w:type="gramEnd"/>
      <w:r w:rsidRPr="006C2F46">
        <w:rPr>
          <w:b/>
          <w:sz w:val="28"/>
          <w:szCs w:val="28"/>
        </w:rPr>
        <w:t xml:space="preserve">ознесенка     </w:t>
      </w:r>
      <w:r>
        <w:rPr>
          <w:b/>
          <w:sz w:val="28"/>
          <w:szCs w:val="28"/>
        </w:rPr>
        <w:t xml:space="preserve">          </w:t>
      </w:r>
      <w:r w:rsidRPr="006C2F4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Pr="006C2F46">
        <w:rPr>
          <w:b/>
          <w:sz w:val="28"/>
          <w:szCs w:val="28"/>
        </w:rPr>
        <w:t xml:space="preserve">  № </w:t>
      </w:r>
      <w:r>
        <w:rPr>
          <w:b/>
          <w:sz w:val="28"/>
          <w:szCs w:val="28"/>
        </w:rPr>
        <w:t>33-п</w:t>
      </w:r>
    </w:p>
    <w:p w:rsidR="009730C7" w:rsidRPr="006C2F46" w:rsidRDefault="009730C7" w:rsidP="009730C7">
      <w:pPr>
        <w:jc w:val="both"/>
        <w:rPr>
          <w:b/>
          <w:sz w:val="28"/>
          <w:szCs w:val="28"/>
        </w:rPr>
      </w:pPr>
    </w:p>
    <w:p w:rsidR="009730C7" w:rsidRPr="006C2F46" w:rsidRDefault="009730C7" w:rsidP="009730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2F46">
        <w:rPr>
          <w:rFonts w:ascii="Times New Roman" w:hAnsi="Times New Roman" w:cs="Times New Roman"/>
          <w:sz w:val="28"/>
          <w:szCs w:val="28"/>
        </w:rPr>
        <w:t xml:space="preserve">Об утверждении Правил определения нормативных затрат на обеспечение функций органов местного самоуправления Вознесенского сельсовета </w:t>
      </w:r>
      <w:proofErr w:type="spellStart"/>
      <w:r w:rsidR="002E405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2E4053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</w:p>
    <w:p w:rsidR="009730C7" w:rsidRPr="006C2F46" w:rsidRDefault="009730C7" w:rsidP="009730C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9730C7" w:rsidRPr="00D317B2" w:rsidRDefault="009730C7" w:rsidP="00973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F4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6C2F46">
          <w:rPr>
            <w:rFonts w:ascii="Times New Roman" w:hAnsi="Times New Roman" w:cs="Times New Roman"/>
            <w:sz w:val="28"/>
            <w:szCs w:val="28"/>
          </w:rPr>
          <w:t>пунктом 2 части 4 статьи 19</w:t>
        </w:r>
      </w:hyperlink>
      <w:r w:rsidRPr="006C2F46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«О контрактной системе в сфере закупок товаров, работ и услуг для обеспечения государственных и муниципальных нужд», </w:t>
      </w:r>
      <w:hyperlink r:id="rId6" w:history="1">
        <w:r w:rsidRPr="006C2F4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C2F4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13.10.2014 N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</w:t>
      </w:r>
      <w:hyperlink r:id="rId7" w:history="1">
        <w:r w:rsidRPr="006C2F46">
          <w:rPr>
            <w:rFonts w:ascii="Times New Roman" w:hAnsi="Times New Roman" w:cs="Times New Roman"/>
            <w:sz w:val="28"/>
            <w:szCs w:val="28"/>
          </w:rPr>
          <w:t>Постановлением</w:t>
        </w:r>
        <w:proofErr w:type="gramEnd"/>
      </w:hyperlink>
      <w:r w:rsidRPr="006C2F46">
        <w:rPr>
          <w:rFonts w:ascii="Times New Roman" w:hAnsi="Times New Roman" w:cs="Times New Roman"/>
          <w:sz w:val="28"/>
          <w:szCs w:val="28"/>
        </w:rPr>
        <w:t xml:space="preserve"> администрации Вознесенского сельсовета от 03.02.2016 №4-п «Об </w:t>
      </w:r>
      <w:r w:rsidRPr="006C2F46">
        <w:rPr>
          <w:rFonts w:ascii="Times New Roman" w:hAnsi="Times New Roman" w:cs="Times New Roman"/>
          <w:iCs/>
          <w:sz w:val="28"/>
          <w:szCs w:val="28"/>
        </w:rPr>
        <w:t xml:space="preserve">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нужд, содержанию указанных актов и обеспечению их исполнения», </w:t>
      </w:r>
      <w:r w:rsidRPr="006C2F46">
        <w:rPr>
          <w:rFonts w:ascii="Times New Roman" w:hAnsi="Times New Roman" w:cs="Times New Roman"/>
          <w:sz w:val="28"/>
          <w:szCs w:val="28"/>
        </w:rPr>
        <w:t xml:space="preserve"> а также в целях повышения эффективности бюджетных расходов и организации процесса бюджетного планирования, руководствуясь статьями 16,19 Устава Вознесенского сельсовета </w:t>
      </w:r>
      <w:proofErr w:type="spellStart"/>
      <w:r w:rsidRPr="006C2F4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C2F46">
        <w:rPr>
          <w:rFonts w:ascii="Times New Roman" w:hAnsi="Times New Roman" w:cs="Times New Roman"/>
          <w:sz w:val="28"/>
          <w:szCs w:val="28"/>
        </w:rPr>
        <w:t xml:space="preserve"> района Красноярского края, </w:t>
      </w:r>
      <w:r w:rsidRPr="006C2F46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730C7" w:rsidRPr="008454DE" w:rsidRDefault="009730C7" w:rsidP="009730C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7B2">
        <w:rPr>
          <w:rFonts w:ascii="Times New Roman" w:hAnsi="Times New Roman" w:cs="Times New Roman"/>
          <w:sz w:val="28"/>
          <w:szCs w:val="28"/>
        </w:rPr>
        <w:t>1. Утвердить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31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17B2">
        <w:rPr>
          <w:rFonts w:ascii="Times New Roman" w:hAnsi="Times New Roman" w:cs="Times New Roman"/>
          <w:sz w:val="28"/>
          <w:szCs w:val="28"/>
        </w:rPr>
        <w:t xml:space="preserve">определения нормативных затрат на обеспечение </w:t>
      </w:r>
      <w:r w:rsidRPr="008454DE">
        <w:rPr>
          <w:rFonts w:ascii="Times New Roman" w:hAnsi="Times New Roman" w:cs="Times New Roman"/>
          <w:sz w:val="28"/>
          <w:szCs w:val="28"/>
        </w:rPr>
        <w:t xml:space="preserve">функций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Вознесенского</w:t>
      </w:r>
      <w:r w:rsidRPr="008454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54DE">
        <w:rPr>
          <w:rFonts w:ascii="Times New Roman" w:hAnsi="Times New Roman" w:cs="Times New Roman"/>
          <w:sz w:val="28"/>
          <w:szCs w:val="28"/>
        </w:rPr>
        <w:t>сельсовета</w:t>
      </w:r>
      <w:r w:rsidR="002E40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405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2E4053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454DE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9730C7" w:rsidRPr="008454DE" w:rsidRDefault="009730C7" w:rsidP="009730C7">
      <w:pPr>
        <w:pStyle w:val="1"/>
        <w:tabs>
          <w:tab w:val="left" w:pos="880"/>
          <w:tab w:val="left" w:pos="990"/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454DE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в газете «Ведомости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Вознесенского</w:t>
      </w:r>
      <w:r w:rsidRPr="008454DE">
        <w:rPr>
          <w:rFonts w:ascii="Times New Roman" w:hAnsi="Times New Roman" w:cs="Times New Roman"/>
          <w:sz w:val="28"/>
          <w:szCs w:val="28"/>
        </w:rPr>
        <w:t xml:space="preserve"> сельсовета» и разместить в единой информационной системе в сфере закупок в информационно-телекоммуникационной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30C7" w:rsidRPr="008454DE" w:rsidRDefault="009730C7" w:rsidP="009730C7">
      <w:pPr>
        <w:pStyle w:val="1"/>
        <w:tabs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454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454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54D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730C7" w:rsidRDefault="009730C7" w:rsidP="009730C7">
      <w:pPr>
        <w:pStyle w:val="a5"/>
        <w:tabs>
          <w:tab w:val="left" w:pos="10348"/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317B2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 </w:t>
      </w:r>
      <w:r w:rsidRPr="00D317B2">
        <w:rPr>
          <w:rFonts w:ascii="Times New Roman" w:hAnsi="Times New Roman"/>
          <w:iCs/>
          <w:sz w:val="28"/>
          <w:szCs w:val="28"/>
        </w:rPr>
        <w:t>после официального опубликования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9730C7" w:rsidRPr="00D317B2" w:rsidRDefault="009730C7" w:rsidP="009730C7">
      <w:pPr>
        <w:pStyle w:val="a5"/>
        <w:tabs>
          <w:tab w:val="left" w:pos="10348"/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730C7" w:rsidRPr="00D317B2" w:rsidRDefault="009730C7" w:rsidP="009730C7">
      <w:pPr>
        <w:tabs>
          <w:tab w:val="left" w:pos="10348"/>
          <w:tab w:val="left" w:pos="10490"/>
        </w:tabs>
        <w:adjustRightInd w:val="0"/>
        <w:ind w:right="-1" w:firstLine="709"/>
        <w:jc w:val="both"/>
        <w:rPr>
          <w:bCs/>
          <w:i/>
          <w:iCs/>
          <w:sz w:val="28"/>
          <w:szCs w:val="28"/>
        </w:rPr>
      </w:pPr>
    </w:p>
    <w:p w:rsidR="009730C7" w:rsidRPr="00D317B2" w:rsidRDefault="009730C7" w:rsidP="009730C7">
      <w:pPr>
        <w:tabs>
          <w:tab w:val="left" w:pos="10348"/>
          <w:tab w:val="left" w:pos="10490"/>
        </w:tabs>
        <w:ind w:right="-1" w:firstLine="709"/>
        <w:jc w:val="both"/>
        <w:rPr>
          <w:color w:val="000000"/>
          <w:spacing w:val="-3"/>
          <w:sz w:val="28"/>
          <w:szCs w:val="28"/>
        </w:rPr>
      </w:pPr>
    </w:p>
    <w:p w:rsidR="009730C7" w:rsidRPr="00D317B2" w:rsidRDefault="009730C7" w:rsidP="009730C7">
      <w:pPr>
        <w:pStyle w:val="ConsPlu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Глава Вознесенского</w:t>
      </w:r>
      <w:r w:rsidRPr="00D317B2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               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</w:t>
      </w:r>
      <w:r w:rsidRPr="00D317B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Р.Н.Левкова</w:t>
      </w:r>
    </w:p>
    <w:p w:rsidR="00DE02FE" w:rsidRDefault="00DE02FE" w:rsidP="00DE02FE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DE02FE" w:rsidRDefault="00DE02FE" w:rsidP="00DE02FE">
      <w:pPr>
        <w:pStyle w:val="ConsPlusNormal"/>
        <w:jc w:val="both"/>
        <w:rPr>
          <w:sz w:val="24"/>
          <w:szCs w:val="24"/>
        </w:rPr>
      </w:pPr>
    </w:p>
    <w:p w:rsidR="00DE02FE" w:rsidRPr="0051676A" w:rsidRDefault="00DE02FE" w:rsidP="00382606">
      <w:pPr>
        <w:pStyle w:val="ConsPlu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51676A">
        <w:rPr>
          <w:rFonts w:ascii="Times New Roman" w:hAnsi="Times New Roman" w:cs="Times New Roman"/>
          <w:iCs/>
          <w:sz w:val="24"/>
          <w:szCs w:val="24"/>
        </w:rPr>
        <w:t>Приложение к постановлению</w:t>
      </w:r>
    </w:p>
    <w:p w:rsidR="00DE02FE" w:rsidRDefault="00DE02FE" w:rsidP="00382606">
      <w:pPr>
        <w:pStyle w:val="ConsPlu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</w:t>
      </w:r>
      <w:r w:rsidRPr="0051676A">
        <w:rPr>
          <w:rFonts w:ascii="Times New Roman" w:hAnsi="Times New Roman" w:cs="Times New Roman"/>
          <w:iCs/>
          <w:sz w:val="24"/>
          <w:szCs w:val="24"/>
        </w:rPr>
        <w:t xml:space="preserve">Администрации </w:t>
      </w:r>
      <w:r w:rsidR="009730C7">
        <w:rPr>
          <w:rFonts w:ascii="Times New Roman" w:hAnsi="Times New Roman" w:cs="Times New Roman"/>
          <w:iCs/>
          <w:sz w:val="24"/>
          <w:szCs w:val="24"/>
        </w:rPr>
        <w:t>Вознесенского</w:t>
      </w:r>
      <w:r w:rsidRPr="0051676A">
        <w:rPr>
          <w:rFonts w:ascii="Times New Roman" w:hAnsi="Times New Roman" w:cs="Times New Roman"/>
          <w:iCs/>
          <w:sz w:val="24"/>
          <w:szCs w:val="24"/>
        </w:rPr>
        <w:t xml:space="preserve"> сельсовета </w:t>
      </w:r>
    </w:p>
    <w:p w:rsidR="00DE02FE" w:rsidRPr="0051676A" w:rsidRDefault="00DE02FE" w:rsidP="00382606">
      <w:pPr>
        <w:pStyle w:val="ConsPlu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51676A">
        <w:rPr>
          <w:rFonts w:ascii="Times New Roman" w:hAnsi="Times New Roman" w:cs="Times New Roman"/>
          <w:iCs/>
          <w:sz w:val="24"/>
          <w:szCs w:val="24"/>
        </w:rPr>
        <w:t>Абанского</w:t>
      </w:r>
      <w:proofErr w:type="spellEnd"/>
      <w:r w:rsidRPr="0051676A">
        <w:rPr>
          <w:rFonts w:ascii="Times New Roman" w:hAnsi="Times New Roman" w:cs="Times New Roman"/>
          <w:iCs/>
          <w:sz w:val="24"/>
          <w:szCs w:val="24"/>
        </w:rPr>
        <w:t xml:space="preserve"> района Красноярского края</w:t>
      </w:r>
    </w:p>
    <w:p w:rsidR="00DE02FE" w:rsidRPr="00CF6CE4" w:rsidRDefault="00DE02FE" w:rsidP="00382606">
      <w:pPr>
        <w:jc w:val="righ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                                   </w:t>
      </w:r>
      <w:r w:rsidRPr="007B74A6">
        <w:rPr>
          <w:iCs/>
          <w:sz w:val="24"/>
          <w:szCs w:val="24"/>
        </w:rPr>
        <w:t>от</w:t>
      </w:r>
      <w:r>
        <w:rPr>
          <w:iCs/>
          <w:sz w:val="24"/>
          <w:szCs w:val="24"/>
        </w:rPr>
        <w:t xml:space="preserve"> 01.12</w:t>
      </w:r>
      <w:r w:rsidRPr="007B74A6">
        <w:rPr>
          <w:iCs/>
          <w:sz w:val="24"/>
          <w:szCs w:val="24"/>
        </w:rPr>
        <w:t xml:space="preserve">.2016 № </w:t>
      </w:r>
      <w:r w:rsidR="009730C7">
        <w:rPr>
          <w:iCs/>
          <w:sz w:val="24"/>
          <w:szCs w:val="24"/>
        </w:rPr>
        <w:t>33-п</w:t>
      </w:r>
      <w:r w:rsidRPr="007B74A6">
        <w:rPr>
          <w:iCs/>
          <w:color w:val="FFFFFF" w:themeColor="background1"/>
          <w:sz w:val="24"/>
          <w:szCs w:val="24"/>
        </w:rPr>
        <w:t>1</w:t>
      </w:r>
      <w:r w:rsidRPr="0051676A">
        <w:rPr>
          <w:rFonts w:ascii="Arial" w:hAnsi="Arial" w:cs="Arial"/>
          <w:sz w:val="24"/>
          <w:szCs w:val="24"/>
        </w:rPr>
        <w:t xml:space="preserve"> </w:t>
      </w:r>
    </w:p>
    <w:p w:rsidR="00DE02FE" w:rsidRDefault="00DE02FE" w:rsidP="00DE02FE">
      <w:pPr>
        <w:pStyle w:val="ConsPlusNormal"/>
        <w:jc w:val="right"/>
        <w:rPr>
          <w:sz w:val="24"/>
          <w:szCs w:val="24"/>
        </w:rPr>
      </w:pPr>
    </w:p>
    <w:p w:rsidR="00DE02FE" w:rsidRPr="006A101D" w:rsidRDefault="00DE02FE" w:rsidP="00DE02F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101D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  <w:bookmarkStart w:id="0" w:name="P32"/>
      <w:bookmarkEnd w:id="0"/>
      <w:r w:rsidRPr="006A101D">
        <w:rPr>
          <w:rFonts w:ascii="Times New Roman" w:hAnsi="Times New Roman" w:cs="Times New Roman"/>
          <w:b/>
          <w:sz w:val="24"/>
          <w:szCs w:val="24"/>
        </w:rPr>
        <w:t xml:space="preserve">определения нормативных затрат на </w:t>
      </w:r>
      <w:r w:rsidRPr="006A101D">
        <w:rPr>
          <w:rFonts w:ascii="Times New Roman" w:hAnsi="Times New Roman" w:cs="Times New Roman"/>
          <w:b/>
          <w:bCs/>
          <w:sz w:val="24"/>
          <w:szCs w:val="24"/>
        </w:rPr>
        <w:t>обеспечение функций органов</w:t>
      </w:r>
    </w:p>
    <w:p w:rsidR="00DE02FE" w:rsidRPr="006A101D" w:rsidRDefault="00DE02FE" w:rsidP="00DE02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A101D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="009730C7">
        <w:rPr>
          <w:rFonts w:ascii="Times New Roman" w:hAnsi="Times New Roman" w:cs="Times New Roman"/>
          <w:sz w:val="24"/>
          <w:szCs w:val="24"/>
        </w:rPr>
        <w:t>Вознесенского</w:t>
      </w:r>
      <w:r w:rsidRPr="006A101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A101D">
        <w:rPr>
          <w:rFonts w:ascii="Times New Roman" w:hAnsi="Times New Roman" w:cs="Times New Roman"/>
          <w:bCs w:val="0"/>
          <w:sz w:val="24"/>
          <w:szCs w:val="24"/>
        </w:rPr>
        <w:t>Абанского</w:t>
      </w:r>
      <w:proofErr w:type="spellEnd"/>
      <w:r w:rsidRPr="006A101D">
        <w:rPr>
          <w:rFonts w:ascii="Times New Roman" w:hAnsi="Times New Roman" w:cs="Times New Roman"/>
          <w:bCs w:val="0"/>
          <w:sz w:val="24"/>
          <w:szCs w:val="24"/>
        </w:rPr>
        <w:t xml:space="preserve"> района </w:t>
      </w:r>
      <w:r w:rsidRPr="006A101D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DE02FE" w:rsidRDefault="00DE02FE" w:rsidP="00DE02FE">
      <w:pPr>
        <w:pStyle w:val="ConsPlusNormal"/>
        <w:jc w:val="center"/>
        <w:rPr>
          <w:sz w:val="24"/>
          <w:szCs w:val="24"/>
        </w:rPr>
      </w:pPr>
      <w:r w:rsidRPr="00075EF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E02FE" w:rsidRPr="00F83221" w:rsidRDefault="00DE02FE" w:rsidP="00DE02F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075EFB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proofErr w:type="gramStart"/>
      <w:r w:rsidRPr="00075EFB">
        <w:rPr>
          <w:rFonts w:ascii="Times New Roman" w:hAnsi="Times New Roman" w:cs="Times New Roman"/>
          <w:b w:val="0"/>
          <w:sz w:val="24"/>
          <w:szCs w:val="24"/>
        </w:rPr>
        <w:t xml:space="preserve">Настоящие Правила устанавливают порядок определения нормативных затрат на обеспечение функций органов местного самоуправления </w:t>
      </w:r>
      <w:r w:rsidR="009730C7">
        <w:rPr>
          <w:rFonts w:ascii="Times New Roman" w:hAnsi="Times New Roman" w:cs="Times New Roman"/>
          <w:b w:val="0"/>
          <w:sz w:val="24"/>
          <w:szCs w:val="24"/>
        </w:rPr>
        <w:t>Вознесенского</w:t>
      </w:r>
      <w:r w:rsidRPr="00075EFB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proofErr w:type="spellStart"/>
      <w:r w:rsidRPr="00075EFB">
        <w:rPr>
          <w:rFonts w:ascii="Times New Roman" w:hAnsi="Times New Roman" w:cs="Times New Roman"/>
          <w:b w:val="0"/>
          <w:bCs w:val="0"/>
          <w:sz w:val="24"/>
          <w:szCs w:val="24"/>
        </w:rPr>
        <w:t>Абанского</w:t>
      </w:r>
      <w:proofErr w:type="spellEnd"/>
      <w:r w:rsidRPr="00075EF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</w:t>
      </w:r>
      <w:r w:rsidRPr="00075EFB">
        <w:rPr>
          <w:rFonts w:ascii="Times New Roman" w:hAnsi="Times New Roman" w:cs="Times New Roman"/>
          <w:b w:val="0"/>
          <w:sz w:val="24"/>
          <w:szCs w:val="24"/>
        </w:rPr>
        <w:t xml:space="preserve">Красноярского </w:t>
      </w:r>
      <w:r w:rsidRPr="00F83221">
        <w:rPr>
          <w:rFonts w:ascii="Times New Roman" w:hAnsi="Times New Roman" w:cs="Times New Roman"/>
          <w:b w:val="0"/>
          <w:sz w:val="24"/>
          <w:szCs w:val="24"/>
        </w:rPr>
        <w:t>края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(далее – муниципальные органы) </w:t>
      </w:r>
      <w:r w:rsidRPr="00F83221">
        <w:rPr>
          <w:rFonts w:ascii="Times New Roman" w:hAnsi="Times New Roman" w:cs="Times New Roman"/>
          <w:b w:val="0"/>
          <w:sz w:val="24"/>
          <w:szCs w:val="24"/>
        </w:rPr>
        <w:t xml:space="preserve">в части закупок товаров, работ, услуг (далее - нормативные затраты), порядок расчета которых определен </w:t>
      </w:r>
      <w:hyperlink r:id="rId8" w:anchor="P88" w:history="1">
        <w:r w:rsidRPr="00F83221">
          <w:rPr>
            <w:rStyle w:val="a6"/>
            <w:rFonts w:ascii="Times New Roman" w:hAnsi="Times New Roman" w:cs="Times New Roman"/>
            <w:b w:val="0"/>
            <w:sz w:val="24"/>
            <w:szCs w:val="24"/>
            <w:u w:val="none"/>
          </w:rPr>
          <w:t>Правилами</w:t>
        </w:r>
      </w:hyperlink>
      <w:r w:rsidRPr="00F83221">
        <w:rPr>
          <w:rFonts w:ascii="Times New Roman" w:hAnsi="Times New Roman" w:cs="Times New Roman"/>
          <w:b w:val="0"/>
          <w:sz w:val="24"/>
          <w:szCs w:val="24"/>
        </w:rPr>
        <w:t xml:space="preserve"> расчета нормативных затрат на обеспечение функций органов</w:t>
      </w:r>
      <w:r w:rsidRPr="00B757B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5EFB">
        <w:rPr>
          <w:rFonts w:ascii="Times New Roman" w:hAnsi="Times New Roman" w:cs="Times New Roman"/>
          <w:b w:val="0"/>
          <w:sz w:val="24"/>
          <w:szCs w:val="24"/>
        </w:rPr>
        <w:t xml:space="preserve">местного самоуправления </w:t>
      </w:r>
      <w:r w:rsidR="009730C7">
        <w:rPr>
          <w:rFonts w:ascii="Times New Roman" w:hAnsi="Times New Roman" w:cs="Times New Roman"/>
          <w:b w:val="0"/>
          <w:sz w:val="24"/>
          <w:szCs w:val="24"/>
        </w:rPr>
        <w:t>Вознесенского</w:t>
      </w:r>
      <w:r w:rsidRPr="00075EFB">
        <w:rPr>
          <w:rFonts w:ascii="Times New Roman" w:hAnsi="Times New Roman" w:cs="Times New Roman"/>
          <w:b w:val="0"/>
          <w:sz w:val="24"/>
          <w:szCs w:val="24"/>
        </w:rPr>
        <w:t xml:space="preserve"> сельсовета</w:t>
      </w:r>
      <w:r w:rsidRPr="005E76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075EFB">
        <w:rPr>
          <w:rFonts w:ascii="Times New Roman" w:hAnsi="Times New Roman" w:cs="Times New Roman"/>
          <w:b w:val="0"/>
          <w:bCs w:val="0"/>
          <w:sz w:val="24"/>
          <w:szCs w:val="24"/>
        </w:rPr>
        <w:t>Абанского</w:t>
      </w:r>
      <w:proofErr w:type="spellEnd"/>
      <w:r w:rsidRPr="00075EF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</w:t>
      </w:r>
      <w:r w:rsidRPr="00075EFB">
        <w:rPr>
          <w:rFonts w:ascii="Times New Roman" w:hAnsi="Times New Roman" w:cs="Times New Roman"/>
          <w:b w:val="0"/>
          <w:sz w:val="24"/>
          <w:szCs w:val="24"/>
        </w:rPr>
        <w:t xml:space="preserve">Красноярского </w:t>
      </w:r>
      <w:r w:rsidRPr="00F83221">
        <w:rPr>
          <w:rFonts w:ascii="Times New Roman" w:hAnsi="Times New Roman" w:cs="Times New Roman"/>
          <w:b w:val="0"/>
          <w:sz w:val="24"/>
          <w:szCs w:val="24"/>
        </w:rPr>
        <w:t>края (далее - Правила расчета нормативных затрат) согласно приложению к настоящим</w:t>
      </w:r>
      <w:proofErr w:type="gramEnd"/>
      <w:r w:rsidRPr="00F83221">
        <w:rPr>
          <w:rFonts w:ascii="Times New Roman" w:hAnsi="Times New Roman" w:cs="Times New Roman"/>
          <w:b w:val="0"/>
          <w:sz w:val="24"/>
          <w:szCs w:val="24"/>
        </w:rPr>
        <w:t xml:space="preserve"> Правилам определения нормативных затрат.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 xml:space="preserve">2. Нормативные затраты применяются для обоснования объекта и (или) объектов закупки </w:t>
      </w:r>
      <w:r>
        <w:rPr>
          <w:rFonts w:ascii="Times New Roman" w:hAnsi="Times New Roman" w:cs="Times New Roman"/>
          <w:sz w:val="24"/>
          <w:szCs w:val="24"/>
        </w:rPr>
        <w:t>соответствующего муниципального органа</w:t>
      </w:r>
      <w:r w:rsidRPr="005E76BD">
        <w:rPr>
          <w:rFonts w:ascii="Times New Roman" w:hAnsi="Times New Roman" w:cs="Times New Roman"/>
          <w:sz w:val="24"/>
          <w:szCs w:val="24"/>
        </w:rPr>
        <w:t>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>3. Н</w:t>
      </w:r>
      <w:r>
        <w:rPr>
          <w:rFonts w:ascii="Times New Roman" w:hAnsi="Times New Roman" w:cs="Times New Roman"/>
          <w:sz w:val="24"/>
          <w:szCs w:val="24"/>
        </w:rPr>
        <w:t>ормативные затраты определяются</w:t>
      </w:r>
      <w:r w:rsidRPr="00CF6C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муниципальными органами</w:t>
      </w:r>
      <w:r w:rsidRPr="00075EFB">
        <w:rPr>
          <w:rFonts w:ascii="Times New Roman" w:hAnsi="Times New Roman" w:cs="Times New Roman"/>
          <w:sz w:val="24"/>
          <w:szCs w:val="24"/>
        </w:rPr>
        <w:t xml:space="preserve"> по видам затрат, указанным в </w:t>
      </w:r>
      <w:hyperlink r:id="rId9" w:history="1">
        <w:r w:rsidRPr="00075EFB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Постановлении</w:t>
        </w:r>
      </w:hyperlink>
      <w:r w:rsidRPr="00075EF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13.10.2014 N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</w:t>
      </w:r>
      <w:r w:rsidRPr="005E76BD">
        <w:rPr>
          <w:rFonts w:ascii="Times New Roman" w:hAnsi="Times New Roman" w:cs="Times New Roman"/>
          <w:sz w:val="24"/>
          <w:szCs w:val="24"/>
        </w:rPr>
        <w:t>униципальные органы</w:t>
      </w:r>
      <w:r w:rsidRPr="00075EFB">
        <w:rPr>
          <w:rFonts w:ascii="Times New Roman" w:hAnsi="Times New Roman" w:cs="Times New Roman"/>
          <w:sz w:val="24"/>
          <w:szCs w:val="24"/>
        </w:rPr>
        <w:t xml:space="preserve"> утверждают нормативные затраты в соответствии с Правилами определения нормативных затрат, а также вносят изменения в нормативные затраты.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>5</w:t>
      </w:r>
      <w:r w:rsidRPr="005E76BD">
        <w:rPr>
          <w:rFonts w:ascii="Times New Roman" w:hAnsi="Times New Roman" w:cs="Times New Roman"/>
          <w:sz w:val="24"/>
          <w:szCs w:val="24"/>
        </w:rPr>
        <w:t xml:space="preserve">. Нормативные затраты, порядок определения которых не установлен </w:t>
      </w:r>
      <w:hyperlink r:id="rId10" w:anchor="P88" w:history="1">
        <w:r w:rsidRPr="005E76BD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Правилами</w:t>
        </w:r>
      </w:hyperlink>
      <w:r w:rsidRPr="005E76BD">
        <w:rPr>
          <w:rFonts w:ascii="Times New Roman" w:hAnsi="Times New Roman" w:cs="Times New Roman"/>
          <w:sz w:val="24"/>
          <w:szCs w:val="24"/>
        </w:rPr>
        <w:t xml:space="preserve"> расчета нор</w:t>
      </w:r>
      <w:r>
        <w:rPr>
          <w:rFonts w:ascii="Times New Roman" w:hAnsi="Times New Roman" w:cs="Times New Roman"/>
          <w:sz w:val="24"/>
          <w:szCs w:val="24"/>
        </w:rPr>
        <w:t xml:space="preserve">мативных затрат, определяются </w:t>
      </w:r>
      <w:r w:rsidRPr="005E76BD">
        <w:rPr>
          <w:rFonts w:ascii="Times New Roman" w:hAnsi="Times New Roman" w:cs="Times New Roman"/>
          <w:sz w:val="24"/>
          <w:szCs w:val="24"/>
        </w:rPr>
        <w:t xml:space="preserve"> муниципальными органами.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3"/>
      <w:bookmarkEnd w:id="1"/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075EFB">
        <w:rPr>
          <w:rFonts w:ascii="Times New Roman" w:hAnsi="Times New Roman" w:cs="Times New Roman"/>
          <w:sz w:val="24"/>
          <w:szCs w:val="24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>
        <w:rPr>
          <w:rFonts w:ascii="Times New Roman" w:hAnsi="Times New Roman" w:cs="Times New Roman"/>
          <w:sz w:val="24"/>
          <w:szCs w:val="24"/>
        </w:rPr>
        <w:t>как получателя</w:t>
      </w:r>
      <w:r w:rsidRPr="00075EFB">
        <w:rPr>
          <w:rFonts w:ascii="Times New Roman" w:hAnsi="Times New Roman" w:cs="Times New Roman"/>
          <w:sz w:val="24"/>
          <w:szCs w:val="24"/>
        </w:rPr>
        <w:t xml:space="preserve"> бюджетных средств лимитов бюджетных обязательств на закупку товаров, работ, услуг в рамках исполнения</w:t>
      </w:r>
      <w:r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075EFB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75EFB">
        <w:rPr>
          <w:rFonts w:ascii="Times New Roman" w:hAnsi="Times New Roman" w:cs="Times New Roman"/>
          <w:sz w:val="24"/>
          <w:szCs w:val="24"/>
        </w:rPr>
        <w:t>. Для расчета нормативных затрат по видам затрат Правилами определения нормативных затрат предусматриваются формулы расчета и порядок их применения, порядок расчета, не предусматривающий применение формул.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>При расчете нормативных затрат следует руководствоваться показателем расчетной численности основного персонала администрации (</w:t>
      </w:r>
      <w:proofErr w:type="spellStart"/>
      <w:r w:rsidRPr="00075EFB">
        <w:rPr>
          <w:rFonts w:ascii="Times New Roman" w:hAnsi="Times New Roman" w:cs="Times New Roman"/>
          <w:sz w:val="24"/>
          <w:szCs w:val="24"/>
        </w:rPr>
        <w:t>Ч</w:t>
      </w:r>
      <w:r w:rsidRPr="00075EFB">
        <w:rPr>
          <w:rFonts w:ascii="Times New Roman" w:hAnsi="Times New Roman" w:cs="Times New Roman"/>
          <w:sz w:val="24"/>
          <w:szCs w:val="24"/>
          <w:vertAlign w:val="superscript"/>
        </w:rPr>
        <w:t>расчет</w:t>
      </w:r>
      <w:r w:rsidRPr="00075EFB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proofErr w:type="spellEnd"/>
      <w:r w:rsidRPr="00075EFB">
        <w:rPr>
          <w:rFonts w:ascii="Times New Roman" w:hAnsi="Times New Roman" w:cs="Times New Roman"/>
          <w:sz w:val="24"/>
          <w:szCs w:val="24"/>
        </w:rPr>
        <w:t>), который определяется следующим образом: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муниципальных органов</w:t>
      </w:r>
      <w:r w:rsidR="009730C7">
        <w:rPr>
          <w:rFonts w:ascii="Times New Roman" w:hAnsi="Times New Roman" w:cs="Times New Roman"/>
          <w:sz w:val="24"/>
          <w:szCs w:val="24"/>
        </w:rPr>
        <w:t xml:space="preserve"> </w:t>
      </w:r>
      <w:r w:rsidRPr="00075EFB">
        <w:rPr>
          <w:rFonts w:ascii="Times New Roman" w:hAnsi="Times New Roman" w:cs="Times New Roman"/>
          <w:sz w:val="24"/>
          <w:szCs w:val="24"/>
        </w:rPr>
        <w:t>с округлением до целого числа по формуле (1):</w:t>
      </w:r>
    </w:p>
    <w:p w:rsidR="00DE02FE" w:rsidRPr="00075EF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075EFB" w:rsidRDefault="00DE02FE" w:rsidP="00DE02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49"/>
      <w:bookmarkEnd w:id="2"/>
      <w:r w:rsidRPr="00075EFB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886450" cy="323850"/>
            <wp:effectExtent l="0" t="0" r="0" b="0"/>
            <wp:docPr id="3" name="Рисунок 3" descr="base_23675_168518_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75_168518_8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Pr="00075EF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>где: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5EFB">
        <w:rPr>
          <w:rFonts w:ascii="Times New Roman" w:hAnsi="Times New Roman" w:cs="Times New Roman"/>
          <w:sz w:val="24"/>
          <w:szCs w:val="24"/>
        </w:rPr>
        <w:t>Ч</w:t>
      </w:r>
      <w:r w:rsidRPr="00075EFB">
        <w:rPr>
          <w:rFonts w:ascii="Times New Roman" w:hAnsi="Times New Roman" w:cs="Times New Roman"/>
          <w:sz w:val="24"/>
          <w:szCs w:val="24"/>
          <w:vertAlign w:val="superscript"/>
        </w:rPr>
        <w:t>фак</w:t>
      </w:r>
      <w:r w:rsidRPr="00075EFB">
        <w:rPr>
          <w:rFonts w:ascii="Times New Roman" w:hAnsi="Times New Roman" w:cs="Times New Roman"/>
          <w:sz w:val="24"/>
          <w:szCs w:val="24"/>
          <w:vertAlign w:val="subscript"/>
        </w:rPr>
        <w:t>мс</w:t>
      </w:r>
      <w:proofErr w:type="spellEnd"/>
      <w:r w:rsidRPr="00075EFB">
        <w:rPr>
          <w:rFonts w:ascii="Times New Roman" w:hAnsi="Times New Roman" w:cs="Times New Roman"/>
          <w:sz w:val="24"/>
          <w:szCs w:val="24"/>
        </w:rPr>
        <w:t xml:space="preserve"> - фактическая численность муниципальных служащих;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5EFB">
        <w:rPr>
          <w:rFonts w:ascii="Times New Roman" w:hAnsi="Times New Roman" w:cs="Times New Roman"/>
          <w:sz w:val="24"/>
          <w:szCs w:val="24"/>
        </w:rPr>
        <w:t>Ч</w:t>
      </w:r>
      <w:r w:rsidRPr="00075EFB">
        <w:rPr>
          <w:rFonts w:ascii="Times New Roman" w:hAnsi="Times New Roman" w:cs="Times New Roman"/>
          <w:sz w:val="24"/>
          <w:szCs w:val="24"/>
          <w:vertAlign w:val="superscript"/>
        </w:rPr>
        <w:t>фак</w:t>
      </w:r>
      <w:r w:rsidRPr="00075EFB">
        <w:rPr>
          <w:rFonts w:ascii="Times New Roman" w:hAnsi="Times New Roman" w:cs="Times New Roman"/>
          <w:sz w:val="24"/>
          <w:szCs w:val="24"/>
          <w:vertAlign w:val="subscript"/>
        </w:rPr>
        <w:t>нмс</w:t>
      </w:r>
      <w:proofErr w:type="spellEnd"/>
      <w:r w:rsidRPr="00075EFB">
        <w:rPr>
          <w:rFonts w:ascii="Times New Roman" w:hAnsi="Times New Roman" w:cs="Times New Roman"/>
          <w:sz w:val="24"/>
          <w:szCs w:val="24"/>
        </w:rPr>
        <w:t xml:space="preserve"> - фактическая численность работников, замещающих должности, не являющиеся должностями муниципальной службы.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>1,1 - коэффициент, который может быть использован на случай замещения вакантных должностей.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>При этом полученное значение расчетной численности (</w:t>
      </w:r>
      <w:proofErr w:type="spellStart"/>
      <w:r w:rsidRPr="00075EFB">
        <w:rPr>
          <w:rFonts w:ascii="Times New Roman" w:hAnsi="Times New Roman" w:cs="Times New Roman"/>
          <w:sz w:val="24"/>
          <w:szCs w:val="24"/>
        </w:rPr>
        <w:t>Ч</w:t>
      </w:r>
      <w:r w:rsidRPr="00075EFB">
        <w:rPr>
          <w:rFonts w:ascii="Times New Roman" w:hAnsi="Times New Roman" w:cs="Times New Roman"/>
          <w:sz w:val="24"/>
          <w:szCs w:val="24"/>
          <w:vertAlign w:val="superscript"/>
        </w:rPr>
        <w:t>расчет</w:t>
      </w:r>
      <w:r w:rsidRPr="00075EFB">
        <w:rPr>
          <w:rFonts w:ascii="Times New Roman" w:hAnsi="Times New Roman" w:cs="Times New Roman"/>
          <w:sz w:val="24"/>
          <w:szCs w:val="24"/>
          <w:vertAlign w:val="subscript"/>
        </w:rPr>
        <w:t>оп</w:t>
      </w:r>
      <w:proofErr w:type="spellEnd"/>
      <w:r w:rsidRPr="00075EFB">
        <w:rPr>
          <w:rFonts w:ascii="Times New Roman" w:hAnsi="Times New Roman" w:cs="Times New Roman"/>
          <w:sz w:val="24"/>
          <w:szCs w:val="24"/>
        </w:rPr>
        <w:t xml:space="preserve">) не может превышать предельную штатную численность муниципальных служащих и работников, замещающих должности, не являющиеся должностями муниципальной службы. В </w:t>
      </w:r>
      <w:r w:rsidRPr="00075EFB">
        <w:rPr>
          <w:rFonts w:ascii="Times New Roman" w:hAnsi="Times New Roman" w:cs="Times New Roman"/>
          <w:sz w:val="24"/>
          <w:szCs w:val="24"/>
        </w:rPr>
        <w:lastRenderedPageBreak/>
        <w:t>противном случае под расчетной численностью понимается предельная штатная численность основного персонала;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>Расчетная численность иных кате</w:t>
      </w:r>
      <w:r>
        <w:rPr>
          <w:rFonts w:ascii="Times New Roman" w:hAnsi="Times New Roman" w:cs="Times New Roman"/>
          <w:sz w:val="24"/>
          <w:szCs w:val="24"/>
        </w:rPr>
        <w:t xml:space="preserve">горий работников </w:t>
      </w:r>
      <w:r w:rsidRPr="00EF0835">
        <w:rPr>
          <w:rFonts w:ascii="Times New Roman" w:hAnsi="Times New Roman" w:cs="Times New Roman"/>
          <w:sz w:val="24"/>
          <w:szCs w:val="24"/>
        </w:rPr>
        <w:t>муниципальных органов</w:t>
      </w:r>
      <w:r w:rsidRPr="00075EFB">
        <w:rPr>
          <w:rFonts w:ascii="Times New Roman" w:hAnsi="Times New Roman" w:cs="Times New Roman"/>
          <w:sz w:val="24"/>
          <w:szCs w:val="24"/>
        </w:rPr>
        <w:t xml:space="preserve"> определяется аналогичным образом.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 xml:space="preserve">8. Для определения нормативных затрат в формулах используются нормативы количества и цены товаров, работ, услуг, устанавливаемые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9730C7">
        <w:rPr>
          <w:rFonts w:ascii="Times New Roman" w:hAnsi="Times New Roman" w:cs="Times New Roman"/>
          <w:sz w:val="24"/>
          <w:szCs w:val="24"/>
        </w:rPr>
        <w:t>Вознесенского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Красноярского края как органа местного самоуправления </w:t>
      </w:r>
      <w:r w:rsidR="009730C7">
        <w:rPr>
          <w:rFonts w:ascii="Times New Roman" w:hAnsi="Times New Roman" w:cs="Times New Roman"/>
          <w:sz w:val="24"/>
          <w:szCs w:val="24"/>
        </w:rPr>
        <w:t>Вознесенского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CF6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Красноярского края, </w:t>
      </w:r>
      <w:r w:rsidRPr="00075EFB">
        <w:rPr>
          <w:rFonts w:ascii="Times New Roman" w:hAnsi="Times New Roman" w:cs="Times New Roman"/>
          <w:sz w:val="24"/>
          <w:szCs w:val="24"/>
        </w:rPr>
        <w:t xml:space="preserve"> если эти нормативы не предусмотрены приложениями к </w:t>
      </w:r>
      <w:hyperlink r:id="rId12" w:anchor="P88" w:history="1">
        <w:r w:rsidRPr="00075EFB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Правилам</w:t>
        </w:r>
      </w:hyperlink>
      <w:r w:rsidRPr="00075EFB">
        <w:rPr>
          <w:rFonts w:ascii="Times New Roman" w:hAnsi="Times New Roman" w:cs="Times New Roman"/>
          <w:sz w:val="24"/>
          <w:szCs w:val="24"/>
        </w:rPr>
        <w:t xml:space="preserve"> расчета нормативных затрат.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EFB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075EFB">
        <w:rPr>
          <w:rFonts w:ascii="Times New Roman" w:hAnsi="Times New Roman" w:cs="Times New Roman"/>
          <w:sz w:val="24"/>
          <w:szCs w:val="24"/>
        </w:rPr>
        <w:t xml:space="preserve">Цена единицы планируемых к приобретению товаров, работ и услуг в формулах расчета определяется с учетом положений </w:t>
      </w:r>
      <w:hyperlink r:id="rId13" w:history="1">
        <w:r w:rsidRPr="00075EFB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статьи 22</w:t>
        </w:r>
      </w:hyperlink>
      <w:r w:rsidRPr="00075EFB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N 44-ФЗ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системе), если нормативы цены товаров, работ, услуг не предусмотрены </w:t>
      </w:r>
      <w:hyperlink r:id="rId14" w:anchor="P88" w:history="1">
        <w:r w:rsidRPr="00075EFB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Правилами</w:t>
        </w:r>
      </w:hyperlink>
      <w:r w:rsidRPr="00075EFB">
        <w:rPr>
          <w:rFonts w:ascii="Times New Roman" w:hAnsi="Times New Roman" w:cs="Times New Roman"/>
          <w:sz w:val="24"/>
          <w:szCs w:val="24"/>
        </w:rPr>
        <w:t xml:space="preserve"> расчета нормативных затрат.</w:t>
      </w:r>
      <w:proofErr w:type="gramEnd"/>
    </w:p>
    <w:p w:rsidR="00DE02FE" w:rsidRPr="00075EF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10</w:t>
      </w:r>
      <w:r w:rsidRPr="00075EF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B0795">
        <w:rPr>
          <w:rFonts w:ascii="Times New Roman" w:hAnsi="Times New Roman" w:cs="Times New Roman"/>
          <w:sz w:val="24"/>
          <w:szCs w:val="24"/>
        </w:rPr>
        <w:t>униципальные органы</w:t>
      </w:r>
      <w:r w:rsidRPr="00075EFB">
        <w:rPr>
          <w:rFonts w:ascii="Times New Roman" w:hAnsi="Times New Roman" w:cs="Times New Roman"/>
          <w:sz w:val="24"/>
          <w:szCs w:val="24"/>
        </w:rPr>
        <w:t xml:space="preserve"> разрабатывают и утверждают индивидуальные, установленные для каждого работника, и (или) коллективные, установленные для нескольких работников, формируемые по категориям или группам должностей (исходя из специфики функций и полномочий указанных органов</w:t>
      </w:r>
      <w:r>
        <w:rPr>
          <w:rFonts w:ascii="Times New Roman" w:hAnsi="Times New Roman" w:cs="Times New Roman"/>
          <w:sz w:val="24"/>
          <w:szCs w:val="24"/>
        </w:rPr>
        <w:t>, должностных обязанностей его работников</w:t>
      </w:r>
      <w:r w:rsidRPr="00075EFB">
        <w:rPr>
          <w:rFonts w:ascii="Times New Roman" w:hAnsi="Times New Roman" w:cs="Times New Roman"/>
          <w:sz w:val="24"/>
          <w:szCs w:val="24"/>
        </w:rPr>
        <w:t xml:space="preserve">) нормативы, если эти нормативы не предусмотрены приложениями к </w:t>
      </w:r>
      <w:hyperlink r:id="rId15" w:anchor="P88" w:history="1">
        <w:r w:rsidRPr="00075EFB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Правилам</w:t>
        </w:r>
      </w:hyperlink>
      <w:r w:rsidRPr="00075EFB">
        <w:rPr>
          <w:rFonts w:ascii="Times New Roman" w:hAnsi="Times New Roman" w:cs="Times New Roman"/>
          <w:sz w:val="24"/>
          <w:szCs w:val="24"/>
        </w:rPr>
        <w:t xml:space="preserve"> расчета нормативных затрат.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DB0795">
        <w:rPr>
          <w:rFonts w:ascii="Times New Roman" w:hAnsi="Times New Roman" w:cs="Times New Roman"/>
          <w:sz w:val="24"/>
          <w:szCs w:val="24"/>
        </w:rPr>
        <w:t>униципальные органы</w:t>
      </w:r>
      <w:r w:rsidRPr="00075EFB">
        <w:rPr>
          <w:rFonts w:ascii="Times New Roman" w:hAnsi="Times New Roman" w:cs="Times New Roman"/>
          <w:sz w:val="24"/>
          <w:szCs w:val="24"/>
        </w:rPr>
        <w:t xml:space="preserve"> осуществляют расчеты нормативных затрат на закупку товаров, работ, услуг в соответствии с </w:t>
      </w:r>
      <w:hyperlink r:id="rId16" w:anchor="P88" w:history="1">
        <w:r w:rsidRPr="00075EFB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Правилами</w:t>
        </w:r>
      </w:hyperlink>
      <w:r w:rsidRPr="00075EFB">
        <w:rPr>
          <w:rFonts w:ascii="Times New Roman" w:hAnsi="Times New Roman" w:cs="Times New Roman"/>
          <w:sz w:val="24"/>
          <w:szCs w:val="24"/>
        </w:rPr>
        <w:t xml:space="preserve"> расчета нормативных затрат, установленными в соответствии с приложением к настоящим Правилам определения нормативных затрат.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075EFB">
        <w:rPr>
          <w:rFonts w:ascii="Times New Roman" w:hAnsi="Times New Roman" w:cs="Times New Roman"/>
          <w:sz w:val="24"/>
          <w:szCs w:val="24"/>
        </w:rPr>
        <w:t>. Отнесение затрат к одному из видов затрат осуществляется в соответствии с положениями правового акта Министерства финансов Российской Федерации, регулирующего порядок применения бюджетной классификации Российской Федерации.</w:t>
      </w:r>
    </w:p>
    <w:p w:rsidR="00DE02FE" w:rsidRPr="00075EF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12</w:t>
      </w:r>
      <w:r w:rsidRPr="00075EFB">
        <w:rPr>
          <w:rFonts w:ascii="Times New Roman" w:hAnsi="Times New Roman" w:cs="Times New Roman"/>
          <w:sz w:val="24"/>
          <w:szCs w:val="24"/>
        </w:rPr>
        <w:t>. Количество планируемых к приобретению товаров (основных средств и материальных запасов) определяется с учетом фактического наличия количества то</w:t>
      </w:r>
      <w:r>
        <w:rPr>
          <w:rFonts w:ascii="Times New Roman" w:hAnsi="Times New Roman" w:cs="Times New Roman"/>
          <w:sz w:val="24"/>
          <w:szCs w:val="24"/>
        </w:rPr>
        <w:t xml:space="preserve">варов, учитываемых на балансе у </w:t>
      </w:r>
      <w:r w:rsidRPr="00DB079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75EFB">
        <w:rPr>
          <w:rFonts w:ascii="Times New Roman" w:hAnsi="Times New Roman" w:cs="Times New Roman"/>
          <w:sz w:val="24"/>
          <w:szCs w:val="24"/>
        </w:rPr>
        <w:t>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075EFB">
        <w:rPr>
          <w:rFonts w:ascii="Times New Roman" w:hAnsi="Times New Roman" w:cs="Times New Roman"/>
          <w:sz w:val="24"/>
          <w:szCs w:val="24"/>
        </w:rPr>
        <w:t>При определении нормативных затрат</w:t>
      </w:r>
      <w:r w:rsidRPr="00D83E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муниципальные органы</w:t>
      </w:r>
      <w:r w:rsidRPr="00075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применяе</w:t>
      </w:r>
      <w:r w:rsidRPr="00EF0835">
        <w:rPr>
          <w:rFonts w:ascii="Times New Roman" w:hAnsi="Times New Roman" w:cs="Times New Roman"/>
          <w:sz w:val="24"/>
          <w:szCs w:val="24"/>
        </w:rPr>
        <w:t>т</w:t>
      </w:r>
      <w:r w:rsidRPr="00075EFB">
        <w:rPr>
          <w:rFonts w:ascii="Times New Roman" w:hAnsi="Times New Roman" w:cs="Times New Roman"/>
          <w:sz w:val="24"/>
          <w:szCs w:val="24"/>
        </w:rPr>
        <w:t xml:space="preserve"> национальные стандарты, технические регламенты, технические условия и </w:t>
      </w:r>
      <w:r>
        <w:rPr>
          <w:rFonts w:ascii="Times New Roman" w:hAnsi="Times New Roman" w:cs="Times New Roman"/>
          <w:sz w:val="24"/>
          <w:szCs w:val="24"/>
        </w:rPr>
        <w:t>иные документы, а также учитывае</w:t>
      </w:r>
      <w:r w:rsidRPr="00DB0795">
        <w:rPr>
          <w:rFonts w:ascii="Times New Roman" w:hAnsi="Times New Roman" w:cs="Times New Roman"/>
          <w:sz w:val="24"/>
          <w:szCs w:val="24"/>
        </w:rPr>
        <w:t>т</w:t>
      </w:r>
      <w:r w:rsidRPr="00075EFB">
        <w:rPr>
          <w:rFonts w:ascii="Times New Roman" w:hAnsi="Times New Roman" w:cs="Times New Roman"/>
          <w:sz w:val="24"/>
          <w:szCs w:val="24"/>
        </w:rPr>
        <w:t xml:space="preserve"> регулируемые цены (тарифы)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02FE" w:rsidRPr="00075EF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15. При утверждении нормативных затрат в отношении проведения текущего ремонта муниципальные органы учитывают его периодичность, предусмотренную настоящими Правилами.</w:t>
      </w:r>
    </w:p>
    <w:p w:rsidR="00DE02FE" w:rsidRPr="00075EF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D83EF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83EF5">
        <w:rPr>
          <w:rFonts w:ascii="Times New Roman" w:hAnsi="Times New Roman" w:cs="Times New Roman"/>
          <w:sz w:val="24"/>
          <w:szCs w:val="24"/>
        </w:rPr>
        <w:t>униципальными органами</w:t>
      </w:r>
      <w:r w:rsidRPr="00075EFB">
        <w:rPr>
          <w:rFonts w:ascii="Times New Roman" w:hAnsi="Times New Roman" w:cs="Times New Roman"/>
          <w:sz w:val="24"/>
          <w:szCs w:val="24"/>
        </w:rPr>
        <w:t xml:space="preserve">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75EFB">
        <w:rPr>
          <w:rFonts w:ascii="Times New Roman" w:hAnsi="Times New Roman" w:cs="Times New Roman"/>
          <w:sz w:val="24"/>
          <w:szCs w:val="24"/>
        </w:rPr>
        <w:t>правовыми</w:t>
      </w:r>
      <w:r>
        <w:rPr>
          <w:rFonts w:ascii="Times New Roman" w:hAnsi="Times New Roman" w:cs="Times New Roman"/>
          <w:sz w:val="24"/>
          <w:szCs w:val="24"/>
        </w:rPr>
        <w:t>) актами.</w:t>
      </w:r>
    </w:p>
    <w:p w:rsidR="00DE02FE" w:rsidRPr="00885A21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075EFB">
        <w:rPr>
          <w:rFonts w:ascii="Times New Roman" w:hAnsi="Times New Roman" w:cs="Times New Roman"/>
          <w:sz w:val="24"/>
          <w:szCs w:val="24"/>
        </w:rPr>
        <w:t xml:space="preserve">. Правовые акты об утверждении нормативных затрат подлежат размещению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муниципальными органами </w:t>
      </w:r>
      <w:r w:rsidRPr="00075EFB">
        <w:rPr>
          <w:rFonts w:ascii="Times New Roman" w:hAnsi="Times New Roman" w:cs="Times New Roman"/>
          <w:sz w:val="24"/>
          <w:szCs w:val="24"/>
        </w:rPr>
        <w:t>в единой информационной системе в сфере закупок в сети Интер</w:t>
      </w:r>
      <w:r>
        <w:rPr>
          <w:rFonts w:ascii="Times New Roman" w:hAnsi="Times New Roman" w:cs="Times New Roman"/>
          <w:sz w:val="24"/>
          <w:szCs w:val="24"/>
        </w:rPr>
        <w:t xml:space="preserve">нет и опубликованию в </w:t>
      </w:r>
      <w:r w:rsidR="00BD3C8D">
        <w:rPr>
          <w:rFonts w:ascii="Times New Roman" w:hAnsi="Times New Roman" w:cs="Times New Roman"/>
          <w:iCs/>
          <w:sz w:val="24"/>
          <w:szCs w:val="24"/>
        </w:rPr>
        <w:t>«Ведомостях</w:t>
      </w:r>
      <w:r w:rsidRPr="00885A21">
        <w:rPr>
          <w:rFonts w:ascii="Times New Roman" w:hAnsi="Times New Roman" w:cs="Times New Roman"/>
          <w:iCs/>
          <w:sz w:val="24"/>
          <w:szCs w:val="24"/>
        </w:rPr>
        <w:t xml:space="preserve"> органов местного самоуправления </w:t>
      </w:r>
      <w:r w:rsidR="00BD3C8D">
        <w:rPr>
          <w:rFonts w:ascii="Times New Roman" w:hAnsi="Times New Roman" w:cs="Times New Roman"/>
          <w:iCs/>
          <w:sz w:val="24"/>
          <w:szCs w:val="24"/>
        </w:rPr>
        <w:t>Вознесенского</w:t>
      </w:r>
      <w:r w:rsidRPr="00885A21">
        <w:rPr>
          <w:rFonts w:ascii="Times New Roman" w:hAnsi="Times New Roman" w:cs="Times New Roman"/>
          <w:iCs/>
          <w:sz w:val="24"/>
          <w:szCs w:val="24"/>
        </w:rPr>
        <w:t xml:space="preserve"> сельсовета».</w:t>
      </w:r>
    </w:p>
    <w:p w:rsidR="00DE02FE" w:rsidRDefault="00DE02FE" w:rsidP="00DE02F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:rsidR="00DE02FE" w:rsidRDefault="00DE02FE" w:rsidP="00DE02FE">
      <w:pPr>
        <w:pStyle w:val="ConsPlusNormal"/>
        <w:ind w:firstLine="540"/>
        <w:jc w:val="both"/>
        <w:rPr>
          <w:sz w:val="24"/>
          <w:szCs w:val="24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782F2A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782F2A">
        <w:rPr>
          <w:rFonts w:ascii="Times New Roman" w:hAnsi="Times New Roman" w:cs="Times New Roman"/>
          <w:sz w:val="24"/>
          <w:szCs w:val="24"/>
        </w:rPr>
        <w:t>Приложение</w:t>
      </w:r>
    </w:p>
    <w:p w:rsidR="00DE02FE" w:rsidRPr="00782F2A" w:rsidRDefault="00DE02FE" w:rsidP="00DE02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2F2A">
        <w:rPr>
          <w:rFonts w:ascii="Times New Roman" w:hAnsi="Times New Roman" w:cs="Times New Roman"/>
          <w:sz w:val="24"/>
          <w:szCs w:val="24"/>
        </w:rPr>
        <w:t>к Правилам</w:t>
      </w:r>
      <w:r w:rsidRPr="00782F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2F2A">
        <w:rPr>
          <w:rFonts w:ascii="Times New Roman" w:hAnsi="Times New Roman" w:cs="Times New Roman"/>
          <w:sz w:val="24"/>
          <w:szCs w:val="24"/>
        </w:rPr>
        <w:t xml:space="preserve">определения нормативных затрат </w:t>
      </w:r>
    </w:p>
    <w:p w:rsidR="00DE02FE" w:rsidRDefault="00DE02FE" w:rsidP="00DE02F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82F2A">
        <w:rPr>
          <w:rFonts w:ascii="Times New Roman" w:hAnsi="Times New Roman" w:cs="Times New Roman"/>
          <w:sz w:val="24"/>
          <w:szCs w:val="24"/>
        </w:rPr>
        <w:t xml:space="preserve">на </w:t>
      </w:r>
      <w:r w:rsidRPr="00782F2A">
        <w:rPr>
          <w:rFonts w:ascii="Times New Roman" w:hAnsi="Times New Roman" w:cs="Times New Roman"/>
          <w:bCs/>
          <w:sz w:val="24"/>
          <w:szCs w:val="24"/>
        </w:rPr>
        <w:t xml:space="preserve">обеспечение функций </w:t>
      </w:r>
      <w:r>
        <w:rPr>
          <w:rFonts w:ascii="Times New Roman" w:hAnsi="Times New Roman" w:cs="Times New Roman"/>
          <w:bCs/>
          <w:sz w:val="24"/>
          <w:szCs w:val="24"/>
        </w:rPr>
        <w:t>органов местного самоуправления</w:t>
      </w:r>
    </w:p>
    <w:p w:rsidR="00DE02FE" w:rsidRPr="00782F2A" w:rsidRDefault="00BD3C8D" w:rsidP="00DE02F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Вознесенского</w:t>
      </w:r>
      <w:r w:rsidR="00DE02FE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DE02FE" w:rsidRPr="00782F2A" w:rsidRDefault="00DE02FE" w:rsidP="00DE02F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82F2A">
        <w:rPr>
          <w:rFonts w:ascii="Times New Roman" w:hAnsi="Times New Roman" w:cs="Times New Roman"/>
          <w:bCs/>
          <w:sz w:val="24"/>
          <w:szCs w:val="24"/>
        </w:rPr>
        <w:t>Абанского</w:t>
      </w:r>
      <w:proofErr w:type="spellEnd"/>
      <w:r w:rsidRPr="00782F2A">
        <w:rPr>
          <w:rFonts w:ascii="Times New Roman" w:hAnsi="Times New Roman" w:cs="Times New Roman"/>
          <w:bCs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bCs/>
          <w:sz w:val="24"/>
          <w:szCs w:val="24"/>
        </w:rPr>
        <w:t>Красноярского края</w:t>
      </w:r>
    </w:p>
    <w:p w:rsidR="00DE02FE" w:rsidRDefault="00DE02FE" w:rsidP="00DE02FE">
      <w:pPr>
        <w:pStyle w:val="ConsPlusNormal"/>
        <w:jc w:val="right"/>
        <w:rPr>
          <w:b/>
          <w:bCs/>
          <w:sz w:val="24"/>
          <w:szCs w:val="24"/>
        </w:rPr>
      </w:pPr>
    </w:p>
    <w:p w:rsidR="00DE02FE" w:rsidRPr="006A101D" w:rsidRDefault="00DE02FE" w:rsidP="00DE02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88"/>
      <w:bookmarkEnd w:id="3"/>
      <w:r w:rsidRPr="006A101D">
        <w:rPr>
          <w:rFonts w:ascii="Times New Roman" w:hAnsi="Times New Roman" w:cs="Times New Roman"/>
          <w:b/>
          <w:sz w:val="24"/>
          <w:szCs w:val="24"/>
        </w:rPr>
        <w:t xml:space="preserve">Правила расчета нормативных затрат на обеспечение функций органов местного самоуправления </w:t>
      </w:r>
      <w:r w:rsidR="00BD3C8D">
        <w:rPr>
          <w:rFonts w:ascii="Times New Roman" w:hAnsi="Times New Roman" w:cs="Times New Roman"/>
          <w:b/>
          <w:sz w:val="24"/>
          <w:szCs w:val="24"/>
        </w:rPr>
        <w:t xml:space="preserve">Вознесенского </w:t>
      </w:r>
      <w:r w:rsidRPr="006A101D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proofErr w:type="spellStart"/>
      <w:r w:rsidRPr="006A101D">
        <w:rPr>
          <w:rFonts w:ascii="Times New Roman" w:hAnsi="Times New Roman" w:cs="Times New Roman"/>
          <w:b/>
          <w:sz w:val="24"/>
          <w:szCs w:val="24"/>
        </w:rPr>
        <w:t>Абанского</w:t>
      </w:r>
      <w:proofErr w:type="spellEnd"/>
      <w:r w:rsidRPr="006A101D">
        <w:rPr>
          <w:rFonts w:ascii="Times New Roman" w:hAnsi="Times New Roman" w:cs="Times New Roman"/>
          <w:b/>
          <w:sz w:val="24"/>
          <w:szCs w:val="24"/>
        </w:rPr>
        <w:t xml:space="preserve"> района Красноярского края</w:t>
      </w:r>
    </w:p>
    <w:p w:rsidR="00DE02FE" w:rsidRDefault="00DE02FE" w:rsidP="00DE02FE">
      <w:pPr>
        <w:pStyle w:val="ConsPlusNormal"/>
        <w:jc w:val="center"/>
        <w:rPr>
          <w:b/>
          <w:sz w:val="24"/>
          <w:szCs w:val="24"/>
        </w:rPr>
      </w:pPr>
    </w:p>
    <w:p w:rsidR="00DE02FE" w:rsidRPr="00904502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502">
        <w:rPr>
          <w:rFonts w:ascii="Times New Roman" w:hAnsi="Times New Roman" w:cs="Times New Roman"/>
          <w:sz w:val="24"/>
          <w:szCs w:val="24"/>
        </w:rPr>
        <w:t>Общие нормативные затраты включают в себя затраты на информационно-коммуникационные технологии (</w:t>
      </w:r>
      <w:proofErr w:type="spell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икт</w:t>
      </w:r>
      <w:proofErr w:type="spellEnd"/>
      <w:r w:rsidRPr="00904502">
        <w:rPr>
          <w:rFonts w:ascii="Times New Roman" w:hAnsi="Times New Roman" w:cs="Times New Roman"/>
          <w:sz w:val="24"/>
          <w:szCs w:val="24"/>
        </w:rPr>
        <w:t>), затраты на проведение капитального ремонта муниципального имущества (</w:t>
      </w:r>
      <w:proofErr w:type="spell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кап</w:t>
      </w:r>
      <w:proofErr w:type="spellEnd"/>
      <w:r w:rsidRPr="00904502">
        <w:rPr>
          <w:rFonts w:ascii="Times New Roman" w:hAnsi="Times New Roman" w:cs="Times New Roman"/>
          <w:sz w:val="24"/>
          <w:szCs w:val="24"/>
        </w:rPr>
        <w:t>),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 или приобретение объектов недвижимого имущества в муниципальную собственность (</w:t>
      </w:r>
      <w:proofErr w:type="spell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аипг</w:t>
      </w:r>
      <w:proofErr w:type="spellEnd"/>
      <w:r w:rsidRPr="00904502">
        <w:rPr>
          <w:rFonts w:ascii="Times New Roman" w:hAnsi="Times New Roman" w:cs="Times New Roman"/>
          <w:sz w:val="24"/>
          <w:szCs w:val="24"/>
        </w:rPr>
        <w:t>), затраты на приобретение образовательных услуг по программам дополнительного профессионального образования, программам профессионального развития</w:t>
      </w:r>
      <w:proofErr w:type="gramEnd"/>
      <w:r w:rsidRPr="0090450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дпо</w:t>
      </w:r>
      <w:proofErr w:type="spellEnd"/>
      <w:r w:rsidRPr="00904502">
        <w:rPr>
          <w:rFonts w:ascii="Times New Roman" w:hAnsi="Times New Roman" w:cs="Times New Roman"/>
          <w:sz w:val="24"/>
          <w:szCs w:val="24"/>
        </w:rPr>
        <w:t>), прочие затраты (</w:t>
      </w:r>
      <w:proofErr w:type="spell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прз</w:t>
      </w:r>
      <w:proofErr w:type="spellEnd"/>
      <w:r w:rsidRPr="00904502">
        <w:rPr>
          <w:rFonts w:ascii="Times New Roman" w:hAnsi="Times New Roman" w:cs="Times New Roman"/>
          <w:sz w:val="24"/>
          <w:szCs w:val="24"/>
        </w:rPr>
        <w:t>), затраты на приобретение прочих работ и услуг, не относящихся к затратам на услуги связи,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(</w:t>
      </w:r>
      <w:proofErr w:type="spell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прпр</w:t>
      </w:r>
      <w:proofErr w:type="spellEnd"/>
      <w:r w:rsidRPr="00904502">
        <w:rPr>
          <w:rFonts w:ascii="Times New Roman" w:hAnsi="Times New Roman" w:cs="Times New Roman"/>
          <w:sz w:val="24"/>
          <w:szCs w:val="24"/>
        </w:rPr>
        <w:t>), затраты на приобретение основных средств</w:t>
      </w:r>
      <w:proofErr w:type="gramEnd"/>
      <w:r w:rsidRPr="00904502">
        <w:rPr>
          <w:rFonts w:ascii="Times New Roman" w:hAnsi="Times New Roman" w:cs="Times New Roman"/>
          <w:sz w:val="24"/>
          <w:szCs w:val="24"/>
        </w:rPr>
        <w:t>, не отнесенные к затратам на приобретение основных сре</w:t>
      </w:r>
      <w:proofErr w:type="gramStart"/>
      <w:r w:rsidRPr="0090450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04502">
        <w:rPr>
          <w:rFonts w:ascii="Times New Roman" w:hAnsi="Times New Roman" w:cs="Times New Roman"/>
          <w:sz w:val="24"/>
          <w:szCs w:val="24"/>
        </w:rPr>
        <w:t>амках затрат на информационно-коммуникационные технологии (</w:t>
      </w:r>
      <w:proofErr w:type="spell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осн</w:t>
      </w:r>
      <w:proofErr w:type="spellEnd"/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 xml:space="preserve"> ср</w:t>
      </w:r>
      <w:r w:rsidRPr="00904502">
        <w:rPr>
          <w:rFonts w:ascii="Times New Roman" w:hAnsi="Times New Roman" w:cs="Times New Roman"/>
          <w:sz w:val="24"/>
          <w:szCs w:val="24"/>
        </w:rPr>
        <w:t>),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proofErr w:type="spellStart"/>
      <w:r w:rsidRPr="00904502">
        <w:rPr>
          <w:rFonts w:ascii="Times New Roman" w:hAnsi="Times New Roman" w:cs="Times New Roman"/>
          <w:sz w:val="24"/>
          <w:szCs w:val="24"/>
        </w:rPr>
        <w:t>З</w:t>
      </w:r>
      <w:r w:rsidRPr="00904502">
        <w:rPr>
          <w:rFonts w:ascii="Times New Roman" w:hAnsi="Times New Roman" w:cs="Times New Roman"/>
          <w:sz w:val="24"/>
          <w:szCs w:val="24"/>
          <w:vertAlign w:val="subscript"/>
        </w:rPr>
        <w:t>мз</w:t>
      </w:r>
      <w:proofErr w:type="spellEnd"/>
      <w:r w:rsidRPr="00904502">
        <w:rPr>
          <w:rFonts w:ascii="Times New Roman" w:hAnsi="Times New Roman" w:cs="Times New Roman"/>
          <w:sz w:val="24"/>
          <w:szCs w:val="24"/>
        </w:rPr>
        <w:t>) и определяются по формуле:</w:t>
      </w:r>
    </w:p>
    <w:p w:rsidR="00DE02FE" w:rsidRPr="00904502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070A0B" w:rsidRDefault="00DE02FE" w:rsidP="00DE02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общ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икт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кап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аипг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дпо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прз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</w:t>
      </w:r>
    </w:p>
    <w:p w:rsidR="00DE02FE" w:rsidRPr="00070A0B" w:rsidRDefault="00DE02FE" w:rsidP="00DE02F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2FE" w:rsidRPr="00070A0B" w:rsidRDefault="00DE02FE" w:rsidP="00DE02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b/>
          <w:sz w:val="24"/>
          <w:szCs w:val="24"/>
        </w:rPr>
        <w:t xml:space="preserve">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прпр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осн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ср</w:t>
      </w:r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мз</w:t>
      </w:r>
      <w:proofErr w:type="spellEnd"/>
      <w:r w:rsidRPr="00070A0B">
        <w:rPr>
          <w:rFonts w:ascii="Times New Roman" w:hAnsi="Times New Roman" w:cs="Times New Roman"/>
          <w:sz w:val="24"/>
          <w:szCs w:val="24"/>
        </w:rPr>
        <w:t>.</w:t>
      </w:r>
    </w:p>
    <w:p w:rsidR="00DE02FE" w:rsidRPr="00070A0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3D6723" w:rsidRDefault="00DE02FE" w:rsidP="00DE02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D6723">
        <w:rPr>
          <w:rFonts w:ascii="Times New Roman" w:hAnsi="Times New Roman" w:cs="Times New Roman"/>
          <w:sz w:val="24"/>
          <w:szCs w:val="24"/>
        </w:rPr>
        <w:t>1. Затраты на информационно-коммуникационные технологии</w:t>
      </w:r>
    </w:p>
    <w:p w:rsidR="00DE02FE" w:rsidRPr="00070A0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070A0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sz w:val="24"/>
          <w:szCs w:val="24"/>
        </w:rPr>
        <w:t>Затраты на информационно-коммуникационные технологии (</w:t>
      </w:r>
      <w:proofErr w:type="spellStart"/>
      <w:r w:rsidRPr="00070A0B">
        <w:rPr>
          <w:rFonts w:ascii="Times New Roman" w:hAnsi="Times New Roman" w:cs="Times New Roman"/>
          <w:sz w:val="24"/>
          <w:szCs w:val="24"/>
        </w:rPr>
        <w:t>З</w:t>
      </w:r>
      <w:r w:rsidRPr="00070A0B">
        <w:rPr>
          <w:rFonts w:ascii="Times New Roman" w:hAnsi="Times New Roman" w:cs="Times New Roman"/>
          <w:sz w:val="24"/>
          <w:szCs w:val="24"/>
          <w:vertAlign w:val="subscript"/>
        </w:rPr>
        <w:t>икт</w:t>
      </w:r>
      <w:proofErr w:type="spellEnd"/>
      <w:r w:rsidRPr="00070A0B">
        <w:rPr>
          <w:rFonts w:ascii="Times New Roman" w:hAnsi="Times New Roman" w:cs="Times New Roman"/>
          <w:sz w:val="24"/>
          <w:szCs w:val="24"/>
        </w:rPr>
        <w:t>) (далее - ИКТ) рассчитываются по следующей формуле:</w:t>
      </w:r>
    </w:p>
    <w:p w:rsidR="00DE02FE" w:rsidRPr="00070A0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070A0B" w:rsidRDefault="00DE02FE" w:rsidP="00DE02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икт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усв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пр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ос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070A0B">
        <w:rPr>
          <w:rFonts w:ascii="Times New Roman" w:hAnsi="Times New Roman" w:cs="Times New Roman"/>
          <w:b/>
          <w:sz w:val="24"/>
          <w:szCs w:val="24"/>
        </w:rPr>
        <w:t>З</w:t>
      </w:r>
      <w:r w:rsidRPr="00070A0B">
        <w:rPr>
          <w:rFonts w:ascii="Times New Roman" w:hAnsi="Times New Roman" w:cs="Times New Roman"/>
          <w:b/>
          <w:sz w:val="24"/>
          <w:szCs w:val="24"/>
          <w:vertAlign w:val="subscript"/>
        </w:rPr>
        <w:t>мз</w:t>
      </w:r>
      <w:proofErr w:type="spellEnd"/>
      <w:r w:rsidRPr="00070A0B">
        <w:rPr>
          <w:rFonts w:ascii="Times New Roman" w:hAnsi="Times New Roman" w:cs="Times New Roman"/>
          <w:b/>
          <w:sz w:val="24"/>
          <w:szCs w:val="24"/>
        </w:rPr>
        <w:t>,</w:t>
      </w:r>
    </w:p>
    <w:p w:rsidR="00DE02FE" w:rsidRPr="00070A0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Pr="00070A0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sz w:val="24"/>
          <w:szCs w:val="24"/>
        </w:rPr>
        <w:t>где:</w:t>
      </w:r>
    </w:p>
    <w:p w:rsidR="00DE02FE" w:rsidRPr="00070A0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70A0B">
        <w:rPr>
          <w:rFonts w:ascii="Times New Roman" w:hAnsi="Times New Roman" w:cs="Times New Roman"/>
          <w:sz w:val="24"/>
          <w:szCs w:val="24"/>
        </w:rPr>
        <w:t>З</w:t>
      </w:r>
      <w:r w:rsidRPr="00070A0B">
        <w:rPr>
          <w:rFonts w:ascii="Times New Roman" w:hAnsi="Times New Roman" w:cs="Times New Roman"/>
          <w:sz w:val="24"/>
          <w:szCs w:val="24"/>
          <w:vertAlign w:val="subscript"/>
        </w:rPr>
        <w:t>усв</w:t>
      </w:r>
      <w:proofErr w:type="spellEnd"/>
      <w:r w:rsidRPr="00070A0B">
        <w:rPr>
          <w:rFonts w:ascii="Times New Roman" w:hAnsi="Times New Roman" w:cs="Times New Roman"/>
          <w:sz w:val="24"/>
          <w:szCs w:val="24"/>
        </w:rPr>
        <w:t>) - затраты на услуги связи;</w:t>
      </w:r>
    </w:p>
    <w:p w:rsidR="00DE02FE" w:rsidRPr="00070A0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70A0B">
        <w:rPr>
          <w:rFonts w:ascii="Times New Roman" w:hAnsi="Times New Roman" w:cs="Times New Roman"/>
          <w:sz w:val="24"/>
          <w:szCs w:val="24"/>
        </w:rPr>
        <w:t>З</w:t>
      </w:r>
      <w:r w:rsidRPr="00070A0B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proofErr w:type="spellEnd"/>
      <w:r w:rsidRPr="00070A0B">
        <w:rPr>
          <w:rFonts w:ascii="Times New Roman" w:hAnsi="Times New Roman" w:cs="Times New Roman"/>
          <w:sz w:val="24"/>
          <w:szCs w:val="24"/>
        </w:rPr>
        <w:t>) - затраты на содержание имущества;</w:t>
      </w:r>
    </w:p>
    <w:p w:rsidR="00DE02FE" w:rsidRPr="00070A0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70A0B">
        <w:rPr>
          <w:rFonts w:ascii="Times New Roman" w:hAnsi="Times New Roman" w:cs="Times New Roman"/>
          <w:sz w:val="24"/>
          <w:szCs w:val="24"/>
        </w:rPr>
        <w:t>З</w:t>
      </w:r>
      <w:r w:rsidRPr="00070A0B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070A0B">
        <w:rPr>
          <w:rFonts w:ascii="Times New Roman" w:hAnsi="Times New Roman" w:cs="Times New Roman"/>
          <w:sz w:val="24"/>
          <w:szCs w:val="24"/>
        </w:rPr>
        <w:t>) - затраты на приобретение прочих работ и услуг, не относящиеся к затратам на услуги связи, аренду и содержание имущества;</w:t>
      </w:r>
    </w:p>
    <w:p w:rsidR="00DE02FE" w:rsidRPr="00070A0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70A0B">
        <w:rPr>
          <w:rFonts w:ascii="Times New Roman" w:hAnsi="Times New Roman" w:cs="Times New Roman"/>
          <w:sz w:val="24"/>
          <w:szCs w:val="24"/>
        </w:rPr>
        <w:t>З</w:t>
      </w:r>
      <w:r w:rsidRPr="00070A0B">
        <w:rPr>
          <w:rFonts w:ascii="Times New Roman" w:hAnsi="Times New Roman" w:cs="Times New Roman"/>
          <w:sz w:val="24"/>
          <w:szCs w:val="24"/>
          <w:vertAlign w:val="subscript"/>
        </w:rPr>
        <w:t>ос</w:t>
      </w:r>
      <w:proofErr w:type="spellEnd"/>
      <w:r w:rsidRPr="00070A0B">
        <w:rPr>
          <w:rFonts w:ascii="Times New Roman" w:hAnsi="Times New Roman" w:cs="Times New Roman"/>
          <w:sz w:val="24"/>
          <w:szCs w:val="24"/>
        </w:rPr>
        <w:t>) - затраты на приобретение основных средств;</w:t>
      </w:r>
    </w:p>
    <w:p w:rsidR="00DE02FE" w:rsidRPr="00070A0B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A0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70A0B">
        <w:rPr>
          <w:rFonts w:ascii="Times New Roman" w:hAnsi="Times New Roman" w:cs="Times New Roman"/>
          <w:sz w:val="24"/>
          <w:szCs w:val="24"/>
        </w:rPr>
        <w:t>З</w:t>
      </w:r>
      <w:r w:rsidRPr="00070A0B">
        <w:rPr>
          <w:rFonts w:ascii="Times New Roman" w:hAnsi="Times New Roman" w:cs="Times New Roman"/>
          <w:sz w:val="24"/>
          <w:szCs w:val="24"/>
          <w:vertAlign w:val="subscript"/>
        </w:rPr>
        <w:t>мз</w:t>
      </w:r>
      <w:proofErr w:type="spellEnd"/>
      <w:r w:rsidRPr="00070A0B">
        <w:rPr>
          <w:rFonts w:ascii="Times New Roman" w:hAnsi="Times New Roman" w:cs="Times New Roman"/>
          <w:sz w:val="24"/>
          <w:szCs w:val="24"/>
        </w:rPr>
        <w:t>) - затраты на приобретение материальных запасов в сфере ИКТ.</w:t>
      </w:r>
    </w:p>
    <w:p w:rsidR="00DE02FE" w:rsidRPr="00070A0B" w:rsidRDefault="00DE02FE" w:rsidP="00DE02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Затраты на информационно-коммуникационные технологии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услуги связи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Затраты на абонентскую плату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544" name="Рисунок 2" descr="base_24478_117867_4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4478_117867_46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809750" cy="476250"/>
            <wp:effectExtent l="19050" t="0" r="0" b="0"/>
            <wp:docPr id="543" name="Рисунок 3" descr="base_24478_117867_4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4478_117867_463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542" name="Рисунок 4" descr="base_24478_117867_4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4478_117867_464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абонентской платой;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541" name="Рисунок 5" descr="base_24478_117867_4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4478_117867_46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540" name="Рисунок 6" descr="base_24478_117867_4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4478_117867_466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 с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абонентской платой.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Затраты на повременную оплату местных, междугородних и международных телефонных соединений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539" name="Рисунок 7" descr="base_24478_117867_4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4478_117867_467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66"/>
          <w:lang w:eastAsia="ru-RU"/>
        </w:rPr>
        <w:drawing>
          <wp:inline distT="0" distB="0" distL="0" distR="0">
            <wp:extent cx="4181475" cy="1000125"/>
            <wp:effectExtent l="19050" t="0" r="9525" b="0"/>
            <wp:docPr id="538" name="Рисунок 8" descr="base_24478_117867_4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4478_117867_468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000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537" name="Рисунок 9" descr="base_24478_117867_4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4478_117867_469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536" name="Рисунок 10" descr="base_24478_117867_4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4478_117867_470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>
        <w:rPr>
          <w:rFonts w:ascii="Times New Roman" w:hAnsi="Times New Roman" w:cs="Times New Roman"/>
        </w:rPr>
        <w:t>g-му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535" name="Рисунок 11" descr="base_24478_117867_4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4478_117867_471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минуты разговора при местных телефонных соединениях по </w:t>
      </w:r>
      <w:proofErr w:type="spellStart"/>
      <w:r>
        <w:rPr>
          <w:rFonts w:ascii="Times New Roman" w:hAnsi="Times New Roman" w:cs="Times New Roman"/>
        </w:rPr>
        <w:t>g-му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534" name="Рисунок 12" descr="base_24478_117867_4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4478_117867_472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 местной телефонной связи по </w:t>
      </w:r>
      <w:proofErr w:type="spellStart"/>
      <w:r>
        <w:rPr>
          <w:rFonts w:ascii="Times New Roman" w:hAnsi="Times New Roman" w:cs="Times New Roman"/>
        </w:rPr>
        <w:t>g-му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533" name="Рисунок 13" descr="base_24478_117867_4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4478_117867_473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532" name="Рисунок 14" descr="base_24478_117867_4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4478_117867_474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531" name="Рисунок 15" descr="base_24478_117867_4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4478_117867_475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минуты разговора при междугородних телефонных соединениях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530" name="Рисунок 16" descr="base_24478_117867_4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4478_117867_476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 междугородней телефонной связи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529" name="Рисунок 17" descr="base_24478_117867_4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4478_117867_477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528" name="Рисунок 18" descr="base_24478_117867_4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4478_117867_478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>
        <w:rPr>
          <w:rFonts w:ascii="Times New Roman" w:hAnsi="Times New Roman" w:cs="Times New Roman"/>
        </w:rPr>
        <w:t>j-му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04800" cy="266700"/>
            <wp:effectExtent l="19050" t="0" r="0" b="0"/>
            <wp:docPr id="527" name="Рисунок 19" descr="base_24478_117867_4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4478_117867_479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минуты разговора при международных телефонных соединениях по </w:t>
      </w:r>
      <w:proofErr w:type="spellStart"/>
      <w:r>
        <w:rPr>
          <w:rFonts w:ascii="Times New Roman" w:hAnsi="Times New Roman" w:cs="Times New Roman"/>
        </w:rPr>
        <w:t>j-му</w:t>
      </w:r>
      <w:proofErr w:type="spellEnd"/>
      <w:r>
        <w:rPr>
          <w:rFonts w:ascii="Times New Roman" w:hAnsi="Times New Roman" w:cs="Times New Roman"/>
        </w:rPr>
        <w:t xml:space="preserve"> тарифу;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526" name="Рисунок 20" descr="base_24478_117867_4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4478_117867_480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 международной телефонной связи по </w:t>
      </w:r>
      <w:proofErr w:type="spellStart"/>
      <w:r>
        <w:rPr>
          <w:rFonts w:ascii="Times New Roman" w:hAnsi="Times New Roman" w:cs="Times New Roman"/>
        </w:rPr>
        <w:t>j-му</w:t>
      </w:r>
      <w:proofErr w:type="spellEnd"/>
      <w:r>
        <w:rPr>
          <w:rFonts w:ascii="Times New Roman" w:hAnsi="Times New Roman" w:cs="Times New Roman"/>
        </w:rPr>
        <w:t xml:space="preserve"> тарифу.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Затраты на оплату услуг подвижной связи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525" name="Рисунок 21" descr="base_24478_117867_4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4478_117867_481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933575" cy="476250"/>
            <wp:effectExtent l="19050" t="0" r="9525" b="0"/>
            <wp:docPr id="524" name="Рисунок 22" descr="base_24478_117867_4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4478_117867_482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523" name="Рисунок 23" descr="base_24478_117867_4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4478_117867_483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в соответствии с нормативами, определяемыми муниципальными органами в соответствии с </w:t>
      </w:r>
      <w:hyperlink r:id="rId39" w:anchor="P42" w:history="1">
        <w:r>
          <w:rPr>
            <w:rStyle w:val="a6"/>
            <w:rFonts w:ascii="Times New Roman" w:hAnsi="Times New Roman" w:cs="Times New Roman"/>
          </w:rPr>
          <w:t>пунктом 5 раздела I</w:t>
        </w:r>
      </w:hyperlink>
      <w:r>
        <w:rPr>
          <w:rFonts w:ascii="Times New Roman" w:hAnsi="Times New Roman" w:cs="Times New Roman"/>
        </w:rPr>
        <w:t xml:space="preserve"> настоящих Правил (далее - нормативы муниципальных органов),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связи, предусмотренных</w:t>
      </w:r>
      <w:proofErr w:type="gramEnd"/>
      <w:r>
        <w:rPr>
          <w:rFonts w:ascii="Times New Roman" w:hAnsi="Times New Roman" w:cs="Times New Roman"/>
        </w:rPr>
        <w:t xml:space="preserve"> </w:t>
      </w:r>
      <w:hyperlink r:id="rId40" w:anchor="P922" w:history="1">
        <w:r>
          <w:rPr>
            <w:rStyle w:val="a6"/>
            <w:rFonts w:ascii="Times New Roman" w:hAnsi="Times New Roman" w:cs="Times New Roman"/>
          </w:rPr>
          <w:t>таблицей 1</w:t>
        </w:r>
      </w:hyperlink>
      <w:r>
        <w:rPr>
          <w:rFonts w:ascii="Times New Roman" w:hAnsi="Times New Roman" w:cs="Times New Roman"/>
        </w:rPr>
        <w:t xml:space="preserve"> (далее - нормативы затрат на приобретение сре</w:t>
      </w:r>
      <w:proofErr w:type="gramStart"/>
      <w:r>
        <w:rPr>
          <w:rFonts w:ascii="Times New Roman" w:hAnsi="Times New Roman" w:cs="Times New Roman"/>
        </w:rPr>
        <w:t>дств св</w:t>
      </w:r>
      <w:proofErr w:type="gramEnd"/>
      <w:r>
        <w:rPr>
          <w:rFonts w:ascii="Times New Roman" w:hAnsi="Times New Roman" w:cs="Times New Roman"/>
        </w:rPr>
        <w:t>язи);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522" name="Рисунок 24" descr="base_24478_117867_4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4478_117867_484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ежемесячная цена услуги подвижной связи в расчете на 1 номер сотовой абонентской станции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>
        <w:rPr>
          <w:rFonts w:ascii="Times New Roman" w:hAnsi="Times New Roman" w:cs="Times New Roman"/>
        </w:rPr>
        <w:t>дств св</w:t>
      </w:r>
      <w:proofErr w:type="gramEnd"/>
      <w:r>
        <w:rPr>
          <w:rFonts w:ascii="Times New Roman" w:hAnsi="Times New Roman" w:cs="Times New Roman"/>
        </w:rPr>
        <w:t>язи;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381000" cy="247650"/>
            <wp:effectExtent l="19050" t="0" r="0" b="0"/>
            <wp:docPr id="521" name="Рисунок 25" descr="base_24478_117867_4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4478_117867_485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 подвижной связи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Затраты на передачу данных с использованием информационно-телекоммуникационной сети Интернет (далее - сеть Интернет) и услуги </w:t>
      </w:r>
      <w:proofErr w:type="spellStart"/>
      <w:r>
        <w:rPr>
          <w:rFonts w:ascii="Times New Roman" w:hAnsi="Times New Roman" w:cs="Times New Roman"/>
        </w:rPr>
        <w:t>интернет-провайдеров</w:t>
      </w:r>
      <w:proofErr w:type="spellEnd"/>
      <w:r>
        <w:rPr>
          <w:rFonts w:ascii="Times New Roman" w:hAnsi="Times New Roman" w:cs="Times New Roman"/>
        </w:rPr>
        <w:t xml:space="preserve"> для планшетных компьютеров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520" name="Рисунок 26" descr="base_24478_117867_4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4478_117867_486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809750" cy="476250"/>
            <wp:effectExtent l="19050" t="0" r="0" b="0"/>
            <wp:docPr id="519" name="Рисунок 27" descr="base_24478_117867_4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4478_117867_487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518" name="Рисунок 28" descr="base_24478_117867_4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4478_117867_488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SIM-карт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517" name="Рисунок 29" descr="base_24478_117867_4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4478_117867_489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ежемесячная цена в расчете на 1 SIM-карту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516" name="Рисунок 30" descr="base_24478_117867_4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4478_117867_490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 передачи данных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Затраты на сеть Интернет и услуги </w:t>
      </w:r>
      <w:proofErr w:type="spellStart"/>
      <w:r>
        <w:rPr>
          <w:rFonts w:ascii="Times New Roman" w:hAnsi="Times New Roman" w:cs="Times New Roman"/>
        </w:rPr>
        <w:t>интернет-провайдеров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515" name="Рисунок 31" descr="base_24478_117867_4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4478_117867_491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00200" cy="476250"/>
            <wp:effectExtent l="19050" t="0" r="0" b="0"/>
            <wp:docPr id="514" name="Рисунок 32" descr="base_24478_117867_4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4478_117867_492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513" name="Рисунок 33" descr="base_24478_117867_4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4478_117867_493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каналов передачи данных сети Интернет с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пропускной способностью;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512" name="Рисунок 34" descr="base_24478_117867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4478_117867_494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месячная цена аренды канала передачи данных сети Интернет с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пропускной способностью;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511" name="Рисунок 35" descr="base_24478_117867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se_24478_117867_495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gramStart"/>
      <w:r>
        <w:rPr>
          <w:rFonts w:ascii="Times New Roman" w:hAnsi="Times New Roman" w:cs="Times New Roman"/>
        </w:rPr>
        <w:t>месяцев аренды канала передачи данных сети</w:t>
      </w:r>
      <w:proofErr w:type="gramEnd"/>
      <w:r>
        <w:rPr>
          <w:rFonts w:ascii="Times New Roman" w:hAnsi="Times New Roman" w:cs="Times New Roman"/>
        </w:rPr>
        <w:t xml:space="preserve"> Интернет с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пропускной способностью.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1.6. Затраты на электросвязь, относящуюся к связи специального назначения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510" name="Рисунок 36" descr="base_24478_117867_4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se_24478_117867_496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1590675" cy="266700"/>
            <wp:effectExtent l="19050" t="0" r="9525" b="0"/>
            <wp:docPr id="509" name="Рисунок 37" descr="base_24478_117867_4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24478_117867_497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508" name="Рисунок 38" descr="base_24478_117867_4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24478_117867_498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телефонных номеров электросвязи, относящейся к связи специального назначения;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76225" cy="266700"/>
            <wp:effectExtent l="19050" t="0" r="9525" b="0"/>
            <wp:docPr id="507" name="Рисунок 39" descr="base_24478_117867_4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24478_117867_499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услуги электросвязи, относящейся к связи специального назначения, в расчете на 1 телефонный номер, включая ежемесячную плату за организацию соответствующего </w:t>
      </w:r>
      <w:proofErr w:type="gramStart"/>
      <w:r>
        <w:rPr>
          <w:rFonts w:ascii="Times New Roman" w:hAnsi="Times New Roman" w:cs="Times New Roman"/>
        </w:rPr>
        <w:t>количества линий связи сети связи специального назначения</w:t>
      </w:r>
      <w:proofErr w:type="gramEnd"/>
      <w:r>
        <w:rPr>
          <w:rFonts w:ascii="Times New Roman" w:hAnsi="Times New Roman" w:cs="Times New Roman"/>
        </w:rPr>
        <w:t>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506" name="Рисунок 40" descr="base_24478_117867_5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4478_117867_500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1.7. Затраты на электросвязь, относящуюся к связи специального назначения, используемой на уровне автономного округа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505" name="Рисунок 41" descr="base_24478_117867_5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24478_117867_501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019175" cy="247650"/>
            <wp:effectExtent l="19050" t="0" r="9525" b="0"/>
            <wp:docPr id="504" name="Рисунок 42" descr="base_24478_117867_5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se_24478_117867_502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503" name="Рисунок 43" descr="base_24478_117867_5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4478_117867_503"/>
                    <pic:cNvPicPr preferRelativeResize="0">
                      <a:picLocks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телефонных номеров электросвязи, относящейся к связи специального назначения, используемой на уровне автономного округа;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502" name="Рисунок 44" descr="base_24478_117867_5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24478_117867_504"/>
                    <pic:cNvPicPr preferRelativeResize="0">
                      <a:picLocks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в расчете на 1 телефонный номер электросвязи, относящейся к связи специального назначения, используемой на уровне автономного округа, определяемая по фактическим данным отчетного финансового года.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1.8. Затраты на оплату услуг по предоставлению цифровых потоков для коммутируемых телефонных соединений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501" name="Рисунок 45" descr="base_24478_117867_5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ase_24478_117867_505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809750" cy="476250"/>
            <wp:effectExtent l="19050" t="0" r="0" b="0"/>
            <wp:docPr id="500" name="Рисунок 46" descr="base_24478_117867_5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ase_24478_117867_506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99" name="Рисунок 47" descr="base_24478_117867_5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ase_24478_117867_507"/>
                    <pic:cNvPicPr preferRelativeResize="0">
                      <a:picLocks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организованных цифровых потоков с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абонентской платой;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98" name="Рисунок 48" descr="base_24478_117867_5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ase_24478_117867_508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ежемесячная i-я абонентская плата за цифровой поток;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342900" cy="247650"/>
            <wp:effectExtent l="19050" t="0" r="0" b="0"/>
            <wp:docPr id="497" name="Рисунок 49" descr="base_24478_117867_5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ase_24478_117867_509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предоставления услуги с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абонентской платой.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1.9. Затраты на оплату иных услуг связи в сфере информационно-коммуникационных технологий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496" name="Рисунок 50" descr="base_24478_117867_5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se_24478_117867_510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923925" cy="476250"/>
            <wp:effectExtent l="19050" t="0" r="9525" b="0"/>
            <wp:docPr id="495" name="Рисунок 51" descr="base_24478_117867_5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ase_24478_117867_511"/>
                    <pic:cNvPicPr preferRelativeResize="0">
                      <a:picLocks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где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494" name="Рисунок 52" descr="base_24478_117867_5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24478_117867_512"/>
                    <pic:cNvPicPr preferRelativeResize="0">
                      <a:picLocks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иной услуге связи, определяемая по фактическим данным отчетного финансового года.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содержание имущества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1.10. При определении затрат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ремонт, указанных в </w:t>
      </w:r>
      <w:hyperlink r:id="rId70" w:anchor="P153" w:history="1">
        <w:r>
          <w:rPr>
            <w:rStyle w:val="a6"/>
            <w:rFonts w:ascii="Times New Roman" w:hAnsi="Times New Roman" w:cs="Times New Roman"/>
          </w:rPr>
          <w:t>пунктах 1.11</w:t>
        </w:r>
      </w:hyperlink>
      <w:r>
        <w:rPr>
          <w:rFonts w:ascii="Times New Roman" w:hAnsi="Times New Roman" w:cs="Times New Roman"/>
        </w:rPr>
        <w:t xml:space="preserve"> - </w:t>
      </w:r>
      <w:hyperlink r:id="rId71" w:anchor="P192" w:history="1">
        <w:r>
          <w:rPr>
            <w:rStyle w:val="a6"/>
            <w:rFonts w:ascii="Times New Roman" w:hAnsi="Times New Roman" w:cs="Times New Roman"/>
          </w:rPr>
          <w:t>1.16</w:t>
        </w:r>
      </w:hyperlink>
      <w:r>
        <w:rPr>
          <w:rFonts w:ascii="Times New Roman" w:hAnsi="Times New Roman" w:cs="Times New Roman"/>
        </w:rPr>
        <w:t xml:space="preserve"> настоящего подраздела, применяется перечень работ по техническому обслуживанию и </w:t>
      </w:r>
      <w:proofErr w:type="spellStart"/>
      <w:r>
        <w:rPr>
          <w:rFonts w:ascii="Times New Roman" w:hAnsi="Times New Roman" w:cs="Times New Roman"/>
        </w:rPr>
        <w:t>регламентно-профилактическому</w:t>
      </w:r>
      <w:proofErr w:type="spellEnd"/>
      <w:r>
        <w:rPr>
          <w:rFonts w:ascii="Times New Roman" w:hAnsi="Times New Roman" w:cs="Times New Roman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153"/>
      <w:bookmarkEnd w:id="4"/>
      <w:r>
        <w:rPr>
          <w:rFonts w:ascii="Times New Roman" w:hAnsi="Times New Roman" w:cs="Times New Roman"/>
        </w:rPr>
        <w:t xml:space="preserve">1.11.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вычислительной техники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493" name="Рисунок 53" descr="base_24478_117867_5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se_24478_117867_513"/>
                    <pic:cNvPicPr preferRelativeResize="0">
                      <a:picLocks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66850" cy="476250"/>
            <wp:effectExtent l="19050" t="0" r="0" b="0"/>
            <wp:docPr id="492" name="Рисунок 54" descr="base_24478_117867_5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24478_117867_514"/>
                    <pic:cNvPicPr preferRelativeResize="0">
                      <a:picLocks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491" name="Рисунок 55" descr="base_24478_117867_5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ase_24478_117867_515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фактическое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рабочих станций, но не </w:t>
      </w:r>
      <w:proofErr w:type="gramStart"/>
      <w:r>
        <w:rPr>
          <w:rFonts w:ascii="Times New Roman" w:hAnsi="Times New Roman" w:cs="Times New Roman"/>
        </w:rPr>
        <w:t>более предельного</w:t>
      </w:r>
      <w:proofErr w:type="gramEnd"/>
      <w:r>
        <w:rPr>
          <w:rFonts w:ascii="Times New Roman" w:hAnsi="Times New Roman" w:cs="Times New Roman"/>
        </w:rPr>
        <w:t xml:space="preserve"> количества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рабочих станций;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490" name="Рисунок 56" descr="base_24478_117867_5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se_24478_117867_516"/>
                    <pic:cNvPicPr preferRelativeResize="0">
                      <a:picLocks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в расчете на 1 </w:t>
      </w:r>
      <w:proofErr w:type="spellStart"/>
      <w:r>
        <w:rPr>
          <w:rFonts w:ascii="Times New Roman" w:hAnsi="Times New Roman" w:cs="Times New Roman"/>
        </w:rPr>
        <w:t>i-ю</w:t>
      </w:r>
      <w:proofErr w:type="spellEnd"/>
      <w:r>
        <w:rPr>
          <w:rFonts w:ascii="Times New Roman" w:hAnsi="Times New Roman" w:cs="Times New Roman"/>
        </w:rPr>
        <w:t xml:space="preserve"> рабочую станцию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Предельное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рабочих станций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809625" cy="266700"/>
            <wp:effectExtent l="19050" t="0" r="9525" b="0"/>
            <wp:docPr id="489" name="Рисунок 57" descr="base_24478_117867_5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24478_117867_517"/>
                    <pic:cNvPicPr preferRelativeResize="0">
                      <a:picLocks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определяется с округлением до целого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1466850" cy="266700"/>
            <wp:effectExtent l="19050" t="0" r="0" b="0"/>
            <wp:docPr id="488" name="Рисунок 58" descr="base_24478_117867_5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se_24478_117867_518"/>
                    <pic:cNvPicPr preferRelativeResize="0">
                      <a:picLocks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где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487" name="Рисунок 59" descr="base_24478_117867_5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24478_117867_519"/>
                    <pic:cNvPicPr preferRelativeResize="0">
                      <a:picLocks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расчетной численности основных работников, определяемых в соответствии с </w:t>
      </w:r>
      <w:hyperlink r:id="rId79" w:history="1">
        <w:r>
          <w:rPr>
            <w:rStyle w:val="a6"/>
            <w:rFonts w:ascii="Times New Roman" w:hAnsi="Times New Roman" w:cs="Times New Roman"/>
          </w:rPr>
          <w:t>пунктами 17</w:t>
        </w:r>
      </w:hyperlink>
      <w:r>
        <w:rPr>
          <w:rFonts w:ascii="Times New Roman" w:hAnsi="Times New Roman" w:cs="Times New Roman"/>
        </w:rPr>
        <w:t xml:space="preserve"> - </w:t>
      </w:r>
      <w:hyperlink r:id="rId80" w:history="1">
        <w:r>
          <w:rPr>
            <w:rStyle w:val="a6"/>
            <w:rFonts w:ascii="Times New Roman" w:hAnsi="Times New Roman" w:cs="Times New Roman"/>
          </w:rPr>
          <w:t>22</w:t>
        </w:r>
      </w:hyperlink>
      <w:r>
        <w:rPr>
          <w:rFonts w:ascii="Times New Roman" w:hAnsi="Times New Roman" w:cs="Times New Roman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</w:rPr>
          <w:t>2014 г</w:t>
        </w:r>
      </w:smartTag>
      <w:r>
        <w:rPr>
          <w:rFonts w:ascii="Times New Roman" w:hAnsi="Times New Roman" w:cs="Times New Roman"/>
        </w:rPr>
        <w:t>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</w:t>
      </w:r>
      <w:proofErr w:type="gramEnd"/>
      <w:r>
        <w:rPr>
          <w:rFonts w:ascii="Times New Roman" w:hAnsi="Times New Roman" w:cs="Times New Roman"/>
        </w:rPr>
        <w:t xml:space="preserve"> муниципальных органов» (далее - общие требования к определению нормативных затрат).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1.12.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оборудования по обеспечению безопасности информации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486" name="Рисунок 60" descr="base_24478_117867_5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24478_117867_520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95425" cy="476250"/>
            <wp:effectExtent l="19050" t="0" r="9525" b="0"/>
            <wp:docPr id="485" name="Рисунок 61" descr="base_24478_117867_5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24478_117867_521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84" name="Рисунок 62" descr="base_24478_117867_5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ase_24478_117867_522"/>
                    <pic:cNvPicPr preferRelativeResize="0">
                      <a:picLocks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единиц i-го оборудования по обеспечению безопасности информации;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483" name="Рисунок 63" descr="base_24478_117867_5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base_24478_117867_523"/>
                    <pic:cNvPicPr preferRelativeResize="0">
                      <a:picLocks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единицы i-го оборудования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1.13.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системы телефонной связи (автоматизированных телефонных станций)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482" name="Рисунок 64" descr="base_24478_117867_5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base_24478_117867_524"/>
                    <pic:cNvPicPr preferRelativeResize="0">
                      <a:picLocks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28750" cy="476250"/>
            <wp:effectExtent l="19050" t="0" r="0" b="0"/>
            <wp:docPr id="481" name="Рисунок 65" descr="base_24478_117867_5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ase_24478_117867_525"/>
                    <pic:cNvPicPr preferRelativeResize="0">
                      <a:picLocks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480" name="Рисунок 66" descr="base_24478_117867_5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base_24478_117867_526"/>
                    <pic:cNvPicPr preferRelativeResize="0">
                      <a:picLocks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автоматизированных телефонных станций i-го вида;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342900" cy="247650"/>
            <wp:effectExtent l="19050" t="0" r="0" b="0"/>
            <wp:docPr id="479" name="Рисунок 67" descr="base_24478_117867_5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base_24478_117867_527"/>
                    <pic:cNvPicPr preferRelativeResize="0">
                      <a:picLocks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автоматизированной телефонной станции i-го вида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1.14.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локальных вычислительных сетей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478" name="Рисунок 68" descr="base_24478_117867_5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ase_24478_117867_528"/>
                    <pic:cNvPicPr preferRelativeResize="0">
                      <a:picLocks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66850" cy="476250"/>
            <wp:effectExtent l="19050" t="0" r="0" b="0"/>
            <wp:docPr id="477" name="Рисунок 69" descr="base_24478_117867_5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ase_24478_117867_529"/>
                    <pic:cNvPicPr preferRelativeResize="0">
                      <a:picLocks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76" name="Рисунок 70" descr="base_24478_117867_5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ase_24478_117867_530"/>
                    <pic:cNvPicPr preferRelativeResize="0">
                      <a:picLocks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устройств локальных вычислительных сетей i-го вида;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475" name="Рисунок 71" descr="base_24478_117867_5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ase_24478_117867_531"/>
                    <pic:cNvPicPr preferRelativeResize="0">
                      <a:picLocks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устройства локальных вычислительных сетей i-го вида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1.15.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бесперебойного питания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474" name="Рисунок 72" descr="base_24478_117867_5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ase_24478_117867_532"/>
                    <pic:cNvPicPr preferRelativeResize="0">
                      <a:picLocks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95425" cy="476250"/>
            <wp:effectExtent l="19050" t="0" r="9525" b="0"/>
            <wp:docPr id="473" name="Рисунок 73" descr="base_24478_117867_5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ase_24478_117867_533"/>
                    <pic:cNvPicPr preferRelativeResize="0">
                      <a:picLocks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72" name="Рисунок 74" descr="base_24478_117867_5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ase_24478_117867_534"/>
                    <pic:cNvPicPr preferRelativeResize="0">
                      <a:picLocks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модулей бесперебойного питания i-го вида;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471" name="Рисунок 75" descr="base_24478_117867_5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base_24478_117867_535"/>
                    <pic:cNvPicPr preferRelativeResize="0">
                      <a:picLocks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модуля бесперебойного питания i-го вида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192"/>
      <w:bookmarkEnd w:id="5"/>
      <w:r>
        <w:rPr>
          <w:rFonts w:ascii="Times New Roman" w:hAnsi="Times New Roman" w:cs="Times New Roman"/>
        </w:rPr>
        <w:t xml:space="preserve">1.16.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принтеров, многофункциональных устройств и копировальных аппаратов (оргтехники)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38150" cy="266700"/>
            <wp:effectExtent l="19050" t="0" r="0" b="0"/>
            <wp:docPr id="470" name="Рисунок 76" descr="base_24478_117867_5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ase_24478_117867_536"/>
                    <pic:cNvPicPr preferRelativeResize="0">
                      <a:picLocks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543050" cy="476250"/>
            <wp:effectExtent l="19050" t="0" r="0" b="0"/>
            <wp:docPr id="469" name="Рисунок 77" descr="base_24478_117867_5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ase_24478_117867_537"/>
                    <pic:cNvPicPr preferRelativeResize="0">
                      <a:picLocks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468" name="Рисунок 78" descr="base_24478_117867_5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ase_24478_117867_538"/>
                    <pic:cNvPicPr preferRelativeResize="0">
                      <a:picLocks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467" name="Рисунок 79" descr="base_24478_117867_5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ase_24478_117867_539"/>
                    <pic:cNvPicPr preferRelativeResize="0">
                      <a:picLocks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принтеров, многофункциональных устройств и копировальных аппаратов (оргтехники) в год.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приобретение прочих работ и услуг,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относящиеся к затратам на услуги связи,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аренду и содержание имущества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1.17.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466" name="Рисунок 80" descr="base_24478_117867_5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ase_24478_117867_540"/>
                    <pic:cNvPicPr preferRelativeResize="0">
                      <a:picLocks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181100" cy="247650"/>
            <wp:effectExtent l="19050" t="0" r="0" b="0"/>
            <wp:docPr id="465" name="Рисунок 81" descr="base_24478_117867_5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base_24478_117867_541"/>
                    <pic:cNvPicPr preferRelativeResize="0">
                      <a:picLocks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464" name="Рисунок 82" descr="base_24478_117867_5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base_24478_117867_542"/>
                    <pic:cNvPicPr preferRelativeResize="0">
                      <a:picLocks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оплату услуг по сопровождению справочно-правовых систем;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1" name="Рисунок 83" descr="base_24478_117867_5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ase_24478_117867_543"/>
                    <pic:cNvPicPr preferRelativeResize="0">
                      <a:picLocks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оплату услуг по сопровождению и приобретению иного программного обеспечения.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1.18. Затраты на оплату услуг по сопровождению справочно-правовых систем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57200" cy="247650"/>
            <wp:effectExtent l="19050" t="0" r="0" b="0"/>
            <wp:docPr id="84" name="Рисунок 84" descr="base_24478_117867_5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ase_24478_117867_544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076325" cy="476250"/>
            <wp:effectExtent l="19050" t="0" r="9525" b="0"/>
            <wp:docPr id="85" name="Рисунок 85" descr="base_24478_117867_5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base_24478_117867_545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где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86" name="Рисунок 86" descr="base_24478_117867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ase_24478_117867_546"/>
                    <pic:cNvPicPr preferRelativeResize="0">
                      <a:picLocks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сопровождения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1.19. Затраты на оплату услуг по сопровождению и приобретению иного программного обеспечения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87" name="Рисунок 87" descr="base_24478_117867_5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base_24478_117867_547"/>
                    <pic:cNvPicPr preferRelativeResize="0">
                      <a:picLocks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30"/>
          <w:lang w:eastAsia="ru-RU"/>
        </w:rPr>
        <w:drawing>
          <wp:inline distT="0" distB="0" distL="0" distR="0">
            <wp:extent cx="1714500" cy="485775"/>
            <wp:effectExtent l="19050" t="0" r="0" b="0"/>
            <wp:docPr id="88" name="Рисунок 88" descr="base_24478_117867_5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ase_24478_117867_548"/>
                    <pic:cNvPicPr preferRelativeResize="0">
                      <a:picLocks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89" name="Рисунок 89" descr="base_24478_117867_5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ase_24478_117867_549"/>
                    <pic:cNvPicPr preferRelativeResize="0">
                      <a:picLocks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90" name="Рисунок 90" descr="base_24478_117867_5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base_24478_117867_550"/>
                    <pic:cNvPicPr preferRelativeResize="0">
                      <a:picLocks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1.20. Затраты на оплату услуг, связанных с обеспечением безопасности информации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91" name="Рисунок 91" descr="base_24478_117867_5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base_24478_117867_551"/>
                    <pic:cNvPicPr preferRelativeResize="0">
                      <a:picLocks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057275" cy="247650"/>
            <wp:effectExtent l="19050" t="0" r="9525" b="0"/>
            <wp:docPr id="92" name="Рисунок 92" descr="base_24478_117867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base_24478_117867_552"/>
                    <pic:cNvPicPr preferRelativeResize="0">
                      <a:picLocks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93" name="Рисунок 93" descr="base_24478_117867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base_24478_117867_553"/>
                    <pic:cNvPicPr preferRelativeResize="0">
                      <a:picLocks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проведение аттестационных, проверочных и контрольных мероприятий;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94" name="Рисунок 94" descr="base_24478_117867_5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base_24478_117867_554"/>
                    <pic:cNvPicPr preferRelativeResize="0">
                      <a:picLocks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1.21. Затраты на проведение аттестационных, проверочных и контрольных мероприятий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95" name="Рисунок 95" descr="base_24478_117867_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base_24478_117867_555"/>
                    <pic:cNvPicPr preferRelativeResize="0">
                      <a:picLocks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30"/>
          <w:lang w:eastAsia="ru-RU"/>
        </w:rPr>
        <w:drawing>
          <wp:inline distT="0" distB="0" distL="0" distR="0">
            <wp:extent cx="2381250" cy="485775"/>
            <wp:effectExtent l="19050" t="0" r="0" b="0"/>
            <wp:docPr id="96" name="Рисунок 96" descr="base_24478_117867_5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base_24478_117867_556"/>
                    <pic:cNvPicPr preferRelativeResize="0">
                      <a:picLocks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97" name="Рисунок 97" descr="base_24478_117867_5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base_24478_117867_557"/>
                    <pic:cNvPicPr preferRelativeResize="0">
                      <a:picLocks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аттестуемых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объектов (помещений);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98" name="Рисунок 98" descr="base_24478_117867_5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base_24478_117867_558"/>
                    <pic:cNvPicPr preferRelativeResize="0">
                      <a:picLocks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проведения аттестации 1 i-го объекта (помещения);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99" name="Рисунок 99" descr="base_24478_117867_5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base_24478_117867_559"/>
                    <pic:cNvPicPr preferRelativeResize="0">
                      <a:picLocks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единиц j-го оборудования (устройств), требующих проверки;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04800" cy="266700"/>
            <wp:effectExtent l="19050" t="0" r="0" b="0"/>
            <wp:docPr id="100" name="Рисунок 100" descr="base_24478_117867_5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base_24478_117867_560"/>
                    <pic:cNvPicPr preferRelativeResize="0">
                      <a:picLocks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проведения проверки 1 единицы j-го оборудования (устройства).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1.22. Затраты на приобретение простых (неисключительных) лицензий на использование программного обеспечения по защите информации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101" name="Рисунок 101" descr="base_24478_117867_5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base_24478_117867_561"/>
                    <pic:cNvPicPr preferRelativeResize="0">
                      <a:picLocks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81125" cy="476250"/>
            <wp:effectExtent l="19050" t="0" r="9525" b="0"/>
            <wp:docPr id="102" name="Рисунок 102" descr="base_24478_117867_5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base_24478_117867_562"/>
                    <pic:cNvPicPr preferRelativeResize="0">
                      <a:picLocks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103" name="Рисунок 103" descr="base_24478_117867_5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base_24478_117867_563"/>
                    <pic:cNvPicPr preferRelativeResize="0">
                      <a:picLocks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104" name="Рисунок 104" descr="base_24478_117867_5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base_24478_117867_564"/>
                    <pic:cNvPicPr preferRelativeResize="0">
                      <a:picLocks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1.23. Затраты на оплату работ по монтажу (установке), дооборудованию и наладке оборудования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105" name="Рисунок 105" descr="base_24478_117867_5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base_24478_117867_565"/>
                    <pic:cNvPicPr preferRelativeResize="0">
                      <a:picLocks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247775" cy="476250"/>
            <wp:effectExtent l="19050" t="0" r="9525" b="0"/>
            <wp:docPr id="106" name="Рисунок 106" descr="base_24478_117867_5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base_24478_117867_566"/>
                    <pic:cNvPicPr preferRelativeResize="0">
                      <a:picLocks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107" name="Рисунок 107" descr="base_24478_117867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base_24478_117867_567"/>
                    <pic:cNvPicPr preferRelativeResize="0">
                      <a:picLocks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i-го оборудования, подлежащего монтажу (установке), дооборудованию и наладке;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276225" cy="247650"/>
            <wp:effectExtent l="19050" t="0" r="9525" b="0"/>
            <wp:docPr id="108" name="Рисунок 108" descr="base_24478_117867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base_24478_117867_568"/>
                    <pic:cNvPicPr preferRelativeResize="0">
                      <a:picLocks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монтажа (установки), дооборудования и наладки 1 единицы i-го оборудования.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приобретение основных средств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1.24. Затраты на приобретение рабочих станций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109" name="Рисунок 109" descr="base_24478_117867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base_24478_117867_569"/>
                    <pic:cNvPicPr preferRelativeResize="0">
                      <a:picLocks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676525" cy="476250"/>
            <wp:effectExtent l="19050" t="0" r="9525" b="0"/>
            <wp:docPr id="110" name="Рисунок 110" descr="base_24478_117867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base_24478_117867_570"/>
                    <pic:cNvPicPr preferRelativeResize="0">
                      <a:picLocks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676275" cy="266700"/>
            <wp:effectExtent l="19050" t="0" r="9525" b="0"/>
            <wp:docPr id="111" name="Рисунок 111" descr="base_24478_117867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base_24478_117867_571"/>
                    <pic:cNvPicPr preferRelativeResize="0">
                      <a:picLocks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предельное количество рабочих станций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590550" cy="266700"/>
            <wp:effectExtent l="19050" t="0" r="0" b="0"/>
            <wp:docPr id="112" name="Рисунок 112" descr="base_24478_117867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base_24478_117867_572"/>
                    <pic:cNvPicPr preferRelativeResize="0">
                      <a:picLocks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фактическое количество рабочих станций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113" name="Рисунок 113" descr="base_24478_117867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base_24478_117867_573"/>
                    <pic:cNvPicPr preferRelativeResize="0">
                      <a:picLocks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приобретения 1 рабочей станции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Предельное количество рабочих станций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809625" cy="266700"/>
            <wp:effectExtent l="19050" t="0" r="9525" b="0"/>
            <wp:docPr id="114" name="Рисунок 114" descr="base_24478_117867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base_24478_117867_574"/>
                    <pic:cNvPicPr preferRelativeResize="0">
                      <a:picLocks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определяется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1457325" cy="266700"/>
            <wp:effectExtent l="19050" t="0" r="9525" b="0"/>
            <wp:docPr id="115" name="Рисунок 115" descr="base_24478_117867_5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base_24478_117867_575"/>
                    <pic:cNvPicPr preferRelativeResize="0">
                      <a:picLocks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где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116" name="Рисунок 116" descr="base_24478_117867_5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base_24478_117867_576"/>
                    <pic:cNvPicPr preferRelativeResize="0">
                      <a:picLocks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численность основных работников, определяемая в соответствии с </w:t>
      </w:r>
      <w:hyperlink r:id="rId138" w:history="1">
        <w:r>
          <w:rPr>
            <w:rStyle w:val="a6"/>
            <w:rFonts w:ascii="Times New Roman" w:hAnsi="Times New Roman" w:cs="Times New Roman"/>
          </w:rPr>
          <w:t>пунктами 17</w:t>
        </w:r>
      </w:hyperlink>
      <w:r>
        <w:rPr>
          <w:rFonts w:ascii="Times New Roman" w:hAnsi="Times New Roman" w:cs="Times New Roman"/>
        </w:rPr>
        <w:t xml:space="preserve"> - </w:t>
      </w:r>
      <w:hyperlink r:id="rId139" w:history="1">
        <w:r>
          <w:rPr>
            <w:rStyle w:val="a6"/>
            <w:rFonts w:ascii="Times New Roman" w:hAnsi="Times New Roman" w:cs="Times New Roman"/>
          </w:rPr>
          <w:t>22</w:t>
        </w:r>
      </w:hyperlink>
      <w:r>
        <w:rPr>
          <w:rFonts w:ascii="Times New Roman" w:hAnsi="Times New Roman" w:cs="Times New Roman"/>
        </w:rPr>
        <w:t xml:space="preserve"> общих требований к определению нормативных затрат.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1.25. Затраты на приобретение принтеров, многофункциональных устройств и копировальных аппаратов (оргтехники)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117" name="Рисунок 117" descr="base_24478_117867_5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base_24478_117867_577"/>
                    <pic:cNvPicPr preferRelativeResize="0">
                      <a:picLocks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552700" cy="476250"/>
            <wp:effectExtent l="19050" t="0" r="0" b="0"/>
            <wp:docPr id="118" name="Рисунок 118" descr="base_24478_117867_5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base_24478_117867_578"/>
                    <pic:cNvPicPr preferRelativeResize="0">
                      <a:picLocks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619125" cy="266700"/>
            <wp:effectExtent l="19050" t="0" r="9525" b="0"/>
            <wp:docPr id="119" name="Рисунок 119" descr="base_24478_117867_5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base_24478_117867_579"/>
                    <pic:cNvPicPr preferRelativeResize="0">
                      <a:picLocks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581025" cy="266700"/>
            <wp:effectExtent l="19050" t="0" r="9525" b="0"/>
            <wp:docPr id="120" name="Рисунок 120" descr="base_24478_117867_5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base_24478_117867_580"/>
                    <pic:cNvPicPr preferRelativeResize="0">
                      <a:picLocks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121" name="Рисунок 121" descr="base_24478_117867_5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base_24478_117867_581"/>
                    <pic:cNvPicPr preferRelativeResize="0">
                      <a:picLocks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i-го типа принтера, многофункционального устройства и копировального аппарата (оргтехники).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1.26. Затраты на приобретение средств подвижной связи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95300" cy="266700"/>
            <wp:effectExtent l="19050" t="0" r="0" b="0"/>
            <wp:docPr id="122" name="Рисунок 122" descr="base_24478_117867_5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base_24478_117867_582"/>
                    <pic:cNvPicPr preferRelativeResize="0">
                      <a:picLocks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762125" cy="476250"/>
            <wp:effectExtent l="19050" t="0" r="9525" b="0"/>
            <wp:docPr id="123" name="Рисунок 123" descr="base_24478_117867_5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base_24478_117867_583"/>
                    <pic:cNvPicPr preferRelativeResize="0">
                      <a:picLocks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76250" cy="266700"/>
            <wp:effectExtent l="19050" t="0" r="0" b="0"/>
            <wp:docPr id="124" name="Рисунок 124" descr="base_24478_117867_5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base_24478_117867_584"/>
                    <pic:cNvPicPr preferRelativeResize="0">
                      <a:picLocks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средств подвижной связи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>
        <w:rPr>
          <w:rFonts w:ascii="Times New Roman" w:hAnsi="Times New Roman" w:cs="Times New Roman"/>
        </w:rPr>
        <w:t>дств св</w:t>
      </w:r>
      <w:proofErr w:type="gramEnd"/>
      <w:r>
        <w:rPr>
          <w:rFonts w:ascii="Times New Roman" w:hAnsi="Times New Roman" w:cs="Times New Roman"/>
        </w:rPr>
        <w:t>язи;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57200" cy="266700"/>
            <wp:effectExtent l="19050" t="0" r="0" b="0"/>
            <wp:docPr id="125" name="Рисунок 125" descr="base_24478_117867_5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base_24478_117867_585"/>
                    <pic:cNvPicPr preferRelativeResize="0">
                      <a:picLocks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стоимость 1 средства подвижной связи для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>
        <w:rPr>
          <w:rFonts w:ascii="Times New Roman" w:hAnsi="Times New Roman" w:cs="Times New Roman"/>
        </w:rPr>
        <w:t>дств св</w:t>
      </w:r>
      <w:proofErr w:type="gramEnd"/>
      <w:r>
        <w:rPr>
          <w:rFonts w:ascii="Times New Roman" w:hAnsi="Times New Roman" w:cs="Times New Roman"/>
        </w:rPr>
        <w:t>язи.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1.27. Затраты на приобретение планшетных компьютеров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76250" cy="266700"/>
            <wp:effectExtent l="19050" t="0" r="0" b="0"/>
            <wp:docPr id="126" name="Рисунок 126" descr="base_24478_117867_5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base_24478_117867_586"/>
                    <pic:cNvPicPr preferRelativeResize="0">
                      <a:picLocks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66875" cy="476250"/>
            <wp:effectExtent l="19050" t="0" r="9525" b="0"/>
            <wp:docPr id="127" name="Рисунок 127" descr="base_24478_117867_5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base_24478_117867_587"/>
                    <pic:cNvPicPr preferRelativeResize="0">
                      <a:picLocks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38150" cy="266700"/>
            <wp:effectExtent l="19050" t="0" r="0" b="0"/>
            <wp:docPr id="128" name="Рисунок 128" descr="base_24478_117867_5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base_24478_117867_588"/>
                    <pic:cNvPicPr preferRelativeResize="0">
                      <a:picLocks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планшетных компьютеров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в соответствии с нормативами муниципальных органов,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129" name="Рисунок 129" descr="base_24478_117867_5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base_24478_117867_589"/>
                    <pic:cNvPicPr preferRelativeResize="0">
                      <a:picLocks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планшетного компьютера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 в соответствии с нормативами муниципальных органов.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1.28. Затраты на приобретение оборудования по обеспечению безопасности информации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130" name="Рисунок 130" descr="base_24478_117867_5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base_24478_117867_590"/>
                    <pic:cNvPicPr preferRelativeResize="0">
                      <a:picLocks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lastRenderedPageBreak/>
        <w:drawing>
          <wp:inline distT="0" distB="0" distL="0" distR="0">
            <wp:extent cx="1666875" cy="476250"/>
            <wp:effectExtent l="19050" t="0" r="9525" b="0"/>
            <wp:docPr id="131" name="Рисунок 131" descr="base_24478_117867_5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base_24478_117867_591"/>
                    <pic:cNvPicPr preferRelativeResize="0">
                      <a:picLocks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57200" cy="247650"/>
            <wp:effectExtent l="19050" t="0" r="0" b="0"/>
            <wp:docPr id="132" name="Рисунок 132" descr="base_24478_117867_5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base_24478_117867_592"/>
                    <pic:cNvPicPr preferRelativeResize="0">
                      <a:picLocks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133" name="Рисунок 133" descr="base_24478_117867_5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base_24478_117867_593"/>
                    <pic:cNvPicPr preferRelativeResize="0">
                      <a:picLocks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приобретаемого i-го оборудования по обеспечению безопасности информации.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приобретение материальных запасов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1.29. Затраты на приобретение мониторов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38150" cy="247650"/>
            <wp:effectExtent l="19050" t="0" r="0" b="0"/>
            <wp:docPr id="134" name="Рисунок 134" descr="base_24478_117867_5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base_24478_117867_594"/>
                    <pic:cNvPicPr preferRelativeResize="0">
                      <a:picLocks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543050" cy="476250"/>
            <wp:effectExtent l="19050" t="0" r="0" b="0"/>
            <wp:docPr id="135" name="Рисунок 135" descr="base_24478_117867_5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base_24478_117867_595"/>
                    <pic:cNvPicPr preferRelativeResize="0">
                      <a:picLocks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136" name="Рисунок 136" descr="base_24478_117867_5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base_24478_117867_596"/>
                    <pic:cNvPicPr preferRelativeResize="0">
                      <a:picLocks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мониторов для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137" name="Рисунок 137" descr="base_24478_117867_5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base_24478_117867_597"/>
                    <pic:cNvPicPr preferRelativeResize="0">
                      <a:picLocks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одного монитора для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1.30. Затраты на приобретение системных блоков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138" name="Рисунок 138" descr="base_24478_117867_5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base_24478_117867_598"/>
                    <pic:cNvPicPr preferRelativeResize="0">
                      <a:picLocks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43025" cy="476250"/>
            <wp:effectExtent l="19050" t="0" r="9525" b="0"/>
            <wp:docPr id="139" name="Рисунок 139" descr="base_24478_117867_5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base_24478_117867_599"/>
                    <pic:cNvPicPr preferRelativeResize="0">
                      <a:picLocks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140" name="Рисунок 140" descr="base_24478_117867_6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base_24478_117867_600"/>
                    <pic:cNvPicPr preferRelativeResize="0">
                      <a:picLocks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системных блоков;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141" name="Рисунок 141" descr="base_24478_117867_6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base_24478_117867_601"/>
                    <pic:cNvPicPr preferRelativeResize="0">
                      <a:picLocks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одного i-го системного блока.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1.31. Затраты на приобретение других запасных частей для вычислительной техники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142" name="Рисунок 142" descr="base_24478_117867_6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base_24478_117867_602"/>
                    <pic:cNvPicPr preferRelativeResize="0">
                      <a:picLocks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76375" cy="476250"/>
            <wp:effectExtent l="19050" t="0" r="9525" b="0"/>
            <wp:docPr id="143" name="Рисунок 143" descr="base_24478_117867_6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base_24478_117867_603"/>
                    <pic:cNvPicPr preferRelativeResize="0">
                      <a:picLocks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144" name="Рисунок 144" descr="base_24478_117867_6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base_24478_117867_604"/>
                    <pic:cNvPicPr preferRelativeResize="0">
                      <a:picLocks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- планируемое к приобретению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145" name="Рисунок 145" descr="base_24478_117867_6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base_24478_117867_605"/>
                    <pic:cNvPicPr preferRelativeResize="0">
                      <a:picLocks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единицы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запасной части для вычислительной техники.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1.32. Затраты на приобретение магнитных и оптических носителей информации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146" name="Рисунок 146" descr="base_24478_117867_6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base_24478_117867_606"/>
                    <pic:cNvPicPr preferRelativeResize="0">
                      <a:picLocks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90650" cy="476250"/>
            <wp:effectExtent l="19050" t="0" r="0" b="0"/>
            <wp:docPr id="147" name="Рисунок 147" descr="base_24478_117867_6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base_24478_117867_607"/>
                    <pic:cNvPicPr preferRelativeResize="0">
                      <a:picLocks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148" name="Рисунок 148" descr="base_24478_117867_6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base_24478_117867_608"/>
                    <pic:cNvPicPr preferRelativeResize="0">
                      <a:picLocks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i-го носителя информации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149" name="Рисунок 149" descr="base_24478_117867_6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base_24478_117867_609"/>
                    <pic:cNvPicPr preferRelativeResize="0">
                      <a:picLocks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единицы i-го носителя информации в соответствии с нормативами муниципальных органов.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1.33. Затраты на приобретение деталей для содержания принтеров, многофункциональных устройств и копировальных аппаратов (оргтехники)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150" name="Рисунок 150" descr="base_24478_117867_6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base_24478_117867_610"/>
                    <pic:cNvPicPr preferRelativeResize="0">
                      <a:picLocks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1076325" cy="266700"/>
            <wp:effectExtent l="19050" t="0" r="9525" b="0"/>
            <wp:docPr id="151" name="Рисунок 151" descr="base_24478_117867_6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base_24478_117867_611"/>
                    <pic:cNvPicPr preferRelativeResize="0">
                      <a:picLocks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47650" cy="266700"/>
            <wp:effectExtent l="19050" t="0" r="0" b="0"/>
            <wp:docPr id="152" name="Рисунок 152" descr="base_24478_117867_6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base_24478_117867_612"/>
                    <pic:cNvPicPr preferRelativeResize="0">
                      <a:picLocks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153" name="Рисунок 153" descr="base_24478_117867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base_24478_117867_613"/>
                    <pic:cNvPicPr preferRelativeResize="0">
                      <a:picLocks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1.34. Затраты на приобретение расходных материалов для принтеров, многофункциональных устройств и копировальных аппаратов (оргтехники)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154" name="Рисунок 154" descr="base_24478_117867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base_24478_117867_614"/>
                    <pic:cNvPicPr preferRelativeResize="0">
                      <a:picLocks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847850" cy="476250"/>
            <wp:effectExtent l="19050" t="0" r="0" b="0"/>
            <wp:docPr id="155" name="Рисунок 155" descr="base_24478_117867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base_24478_117867_615"/>
                    <pic:cNvPicPr preferRelativeResize="0">
                      <a:picLocks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156" name="Рисунок 156" descr="base_24478_117867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base_24478_117867_616"/>
                    <pic:cNvPicPr preferRelativeResize="0">
                      <a:picLocks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57" name="Рисунок 157" descr="base_24478_117867_6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base_24478_117867_617"/>
                    <pic:cNvPicPr preferRelativeResize="0">
                      <a:picLocks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158" name="Рисунок 158" descr="base_24478_117867_6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base_24478_117867_618"/>
                    <pic:cNvPicPr preferRelativeResize="0">
                      <a:picLocks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расходного материала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типу принтеров, многофункциональных устройств и копировальных аппаратов (оргтехники) в соответствии с нормативами муниципальных органов.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1.35. Затраты на приобретение запасных частей для принтеров, многофункциональных устройств и копировальных аппаратов (оргтехники)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159" name="Рисунок 159" descr="base_24478_117867_6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base_24478_117867_619"/>
                    <pic:cNvPicPr preferRelativeResize="0">
                      <a:picLocks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33500" cy="476250"/>
            <wp:effectExtent l="19050" t="0" r="0" b="0"/>
            <wp:docPr id="160" name="Рисунок 160" descr="base_24478_117867_6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base_24478_117867_620"/>
                    <pic:cNvPicPr preferRelativeResize="0">
                      <a:picLocks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161" name="Рисунок 161" descr="base_24478_117867_6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base_24478_117867_621"/>
                    <pic:cNvPicPr preferRelativeResize="0">
                      <a:picLocks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запасных частей для принтеров, многофункциональных устройств и копировальных аппаратов (оргтехники);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162" name="Рисунок 162" descr="base_24478_117867_6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base_24478_117867_622"/>
                    <pic:cNvPicPr preferRelativeResize="0">
                      <a:picLocks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единицы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запасной части.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1.36. Затраты на приобретение материальных запасов по обеспечению безопасности информации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38150" cy="247650"/>
            <wp:effectExtent l="19050" t="0" r="0" b="0"/>
            <wp:docPr id="163" name="Рисунок 163" descr="base_24478_117867_6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base_24478_117867_623"/>
                    <pic:cNvPicPr preferRelativeResize="0">
                      <a:picLocks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543050" cy="476250"/>
            <wp:effectExtent l="19050" t="0" r="0" b="0"/>
            <wp:docPr id="164" name="Рисунок 164" descr="base_24478_117867_6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base_24478_117867_624"/>
                    <pic:cNvPicPr preferRelativeResize="0">
                      <a:picLocks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165" name="Рисунок 165" descr="base_24478_117867_6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base_24478_117867_625"/>
                    <pic:cNvPicPr preferRelativeResize="0">
                      <a:picLocks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i-го материального запаса;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166" name="Рисунок 166" descr="base_24478_117867_6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base_24478_117867_626"/>
                    <pic:cNvPicPr preferRelativeResize="0">
                      <a:picLocks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единицы i-го материального запаса.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Прочие затраты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услуги связи, не отнесенные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затратам на услуги связи в рамках затрат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информационно-коммуникационные технологии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Затраты на услуги связи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76225"/>
            <wp:effectExtent l="19050" t="0" r="9525" b="0"/>
            <wp:docPr id="167" name="Рисунок 167" descr="base_24478_117867_6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base_24478_117867_627"/>
                    <pic:cNvPicPr preferRelativeResize="0">
                      <a:picLocks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1000125" cy="276225"/>
            <wp:effectExtent l="19050" t="0" r="9525" b="0"/>
            <wp:docPr id="168" name="Рисунок 168" descr="base_24478_117867_6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base_24478_117867_628"/>
                    <pic:cNvPicPr preferRelativeResize="0">
                      <a:picLocks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00025" cy="247650"/>
            <wp:effectExtent l="19050" t="0" r="9525" b="0"/>
            <wp:docPr id="169" name="Рисунок 169" descr="base_24478_117867_6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base_24478_117867_629"/>
                    <pic:cNvPicPr preferRelativeResize="0">
                      <a:picLocks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оплату услуг почтовой связи;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170" name="Рисунок 170" descr="base_24478_117867_6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base_24478_117867_630"/>
                    <pic:cNvPicPr preferRelativeResize="0">
                      <a:picLocks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оплату услуг специальной связи.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Затраты на оплату услуг почтовой связи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171" name="Рисунок 171" descr="base_24478_117867_6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base_24478_117867_631"/>
                    <pic:cNvPicPr preferRelativeResize="0">
                      <a:picLocks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209675" cy="476250"/>
            <wp:effectExtent l="19050" t="0" r="9525" b="0"/>
            <wp:docPr id="172" name="Рисунок 172" descr="base_24478_117867_6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base_24478_117867_632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173" name="Рисунок 173" descr="base_24478_117867_6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base_24478_117867_633"/>
                    <pic:cNvPicPr preferRelativeResize="0">
                      <a:picLocks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почтовых отправлений в год;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174" name="Рисунок 174" descr="base_24478_117867_6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base_24478_117867_634"/>
                    <pic:cNvPicPr preferRelativeResize="0">
                      <a:picLocks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i-го почтового отправления.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Затраты на оплату услуг специальной связи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175" name="Рисунок 175" descr="base_24478_117867_6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base_24478_117867_635"/>
                    <pic:cNvPicPr preferRelativeResize="0">
                      <a:picLocks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000125" cy="247650"/>
            <wp:effectExtent l="19050" t="0" r="9525" b="0"/>
            <wp:docPr id="176" name="Рисунок 176" descr="base_24478_117867_6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base_24478_117867_636"/>
                    <pic:cNvPicPr preferRelativeResize="0">
                      <a:picLocks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266700" cy="247650"/>
            <wp:effectExtent l="19050" t="0" r="0" b="0"/>
            <wp:docPr id="177" name="Рисунок 177" descr="base_24478_117867_6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base_24478_117867_637"/>
                    <pic:cNvPicPr preferRelativeResize="0">
                      <a:picLocks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листов (пакетов) исходящей информации в год;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178" name="Рисунок 178" descr="base_24478_117867_6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base_24478_117867_638"/>
                    <pic:cNvPicPr preferRelativeResize="0">
                      <a:picLocks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листа (пакета) исходящей информации, отправляемой по каналам специальной связи.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транспортные услуги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Затраты по договору об оказании услуг перевозки (транспортировки) грузов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179" name="Рисунок 179" descr="base_24478_117867_6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base_24478_117867_639"/>
                    <pic:cNvPicPr preferRelativeResize="0">
                      <a:picLocks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43025" cy="476250"/>
            <wp:effectExtent l="19050" t="0" r="9525" b="0"/>
            <wp:docPr id="180" name="Рисунок 180" descr="base_24478_117867_6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base_24478_117867_640"/>
                    <pic:cNvPicPr preferRelativeResize="0">
                      <a:picLocks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181" name="Рисунок 181" descr="base_24478_117867_6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base_24478_117867_641"/>
                    <pic:cNvPicPr preferRelativeResize="0">
                      <a:picLocks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услуг перевозки (транспортировки) грузов;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182" name="Рисунок 182" descr="base_24478_117867_6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base_24478_117867_642"/>
                    <pic:cNvPicPr preferRelativeResize="0">
                      <a:picLocks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услуги перевозки (транспортировки) груза.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2.5. Затраты на оплату услуг аренды транспортных средств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183" name="Рисунок 183" descr="base_24478_117867_6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base_24478_117867_643"/>
                    <pic:cNvPicPr preferRelativeResize="0">
                      <a:picLocks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924050" cy="476250"/>
            <wp:effectExtent l="19050" t="0" r="0" b="0"/>
            <wp:docPr id="184" name="Рисунок 184" descr="base_24478_117867_6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base_24478_117867_644"/>
                    <pic:cNvPicPr preferRelativeResize="0">
                      <a:picLocks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185" name="Рисунок 185" descr="base_24478_117867_6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base_24478_117867_645"/>
                    <pic:cNvPicPr preferRelativeResize="0">
                      <a:picLocks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аренде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209" w:anchor="P949" w:history="1">
        <w:r>
          <w:rPr>
            <w:rStyle w:val="a6"/>
            <w:rFonts w:ascii="Times New Roman" w:hAnsi="Times New Roman" w:cs="Times New Roman"/>
          </w:rPr>
          <w:t>таблицей 2</w:t>
        </w:r>
      </w:hyperlink>
      <w:r>
        <w:rPr>
          <w:rFonts w:ascii="Times New Roman" w:hAnsi="Times New Roman" w:cs="Times New Roman"/>
        </w:rPr>
        <w:t>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186" name="Рисунок 186" descr="base_24478_117867_6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base_24478_117867_646"/>
                    <pic:cNvPicPr preferRelativeResize="0">
                      <a:picLocks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аренды i-го транспортного средства в месяц;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187" name="Рисунок 187" descr="base_24478_117867_6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base_24478_117867_647"/>
                    <pic:cNvPicPr preferRelativeResize="0">
                      <a:picLocks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месяцев аренды i-го транспортного средства.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Затраты на оплату разовых услуг пассажирских перевозок при проведении совещания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188" name="Рисунок 188" descr="base_24478_117867_6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base_24478_117867_648"/>
                    <pic:cNvPicPr preferRelativeResize="0">
                      <a:picLocks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38300" cy="476250"/>
            <wp:effectExtent l="19050" t="0" r="0" b="0"/>
            <wp:docPr id="189" name="Рисунок 189" descr="base_24478_117867_6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base_24478_117867_649"/>
                    <pic:cNvPicPr preferRelativeResize="0">
                      <a:picLocks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190" name="Рисунок 190" descr="base_24478_117867_6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base_24478_117867_650"/>
                    <pic:cNvPicPr preferRelativeResize="0">
                      <a:picLocks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к приобретению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разовых услуг пассажирских перевозок;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191" name="Рисунок 191" descr="base_24478_117867_6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base_24478_117867_651"/>
                    <pic:cNvPicPr preferRelativeResize="0">
                      <a:picLocks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среднее количество часов аренды транспортного средства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разовой услуге;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192" name="Рисунок 192" descr="base_24478_117867_6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base_24478_117867_652"/>
                    <pic:cNvPicPr preferRelativeResize="0">
                      <a:picLocks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часа аренды транспортного средства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разовой услуге.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Затраты на оплату проезда работника к месту нахождения учебного заведения и обратно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193" name="Рисунок 193" descr="base_24478_117867_6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base_24478_117867_653"/>
                    <pic:cNvPicPr preferRelativeResize="0">
                      <a:picLocks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85925" cy="476250"/>
            <wp:effectExtent l="19050" t="0" r="9525" b="0"/>
            <wp:docPr id="194" name="Рисунок 194" descr="base_24478_117867_6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base_24478_117867_654"/>
                    <pic:cNvPicPr preferRelativeResize="0">
                      <a:picLocks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195" name="Рисунок 195" descr="base_24478_117867_6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base_24478_117867_655"/>
                    <pic:cNvPicPr preferRelativeResize="0">
                      <a:picLocks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работников, имеющих право на компенсацию расходов,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направлению;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196" name="Рисунок 196" descr="base_24478_117867_6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base_24478_117867_656"/>
                    <pic:cNvPicPr preferRelativeResize="0">
                      <a:picLocks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проезда к месту нахождения учебного заведения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направлению.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оплату расходов по договорам об оказании услуг,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связанных</w:t>
      </w:r>
      <w:proofErr w:type="gramEnd"/>
      <w:r>
        <w:rPr>
          <w:rFonts w:ascii="Times New Roman" w:hAnsi="Times New Roman" w:cs="Times New Roman"/>
        </w:rPr>
        <w:t xml:space="preserve"> с проездом и наймом жилого помещения в связи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командированием работников, заключаемым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 сторонними организациями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97" name="Рисунок 197" descr="base_24478_117867_6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base_24478_117867_657"/>
                    <pic:cNvPicPr preferRelativeResize="0">
                      <a:picLocks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lastRenderedPageBreak/>
        <w:drawing>
          <wp:inline distT="0" distB="0" distL="0" distR="0">
            <wp:extent cx="1314450" cy="266700"/>
            <wp:effectExtent l="19050" t="0" r="0" b="0"/>
            <wp:docPr id="198" name="Рисунок 198" descr="base_24478_117867_6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base_24478_117867_658"/>
                    <pic:cNvPicPr preferRelativeResize="0">
                      <a:picLocks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199" name="Рисунок 199" descr="base_24478_117867_6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base_24478_117867_659"/>
                    <pic:cNvPicPr preferRelativeResize="0">
                      <a:picLocks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по договору на проезд к месту командирования и обратно;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200" name="Рисунок 200" descr="base_24478_117867_6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base_24478_117867_660"/>
                    <pic:cNvPicPr preferRelativeResize="0">
                      <a:picLocks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по договору на наем жилого помещения на период командирования.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2.9. Затраты по договору на проезд к месту командирования и обратно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561975" cy="266700"/>
            <wp:effectExtent l="19050" t="0" r="9525" b="0"/>
            <wp:docPr id="201" name="Рисунок 201" descr="base_24478_117867_6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base_24478_117867_661"/>
                    <pic:cNvPicPr preferRelativeResize="0">
                      <a:picLocks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105025" cy="476250"/>
            <wp:effectExtent l="19050" t="0" r="9525" b="0"/>
            <wp:docPr id="202" name="Рисунок 202" descr="base_24478_117867_6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base_24478_117867_662"/>
                    <pic:cNvPicPr preferRelativeResize="0">
                      <a:picLocks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514350" cy="266700"/>
            <wp:effectExtent l="19050" t="0" r="0" b="0"/>
            <wp:docPr id="203" name="Рисунок 203" descr="base_24478_117867_6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base_24478_117867_663"/>
                    <pic:cNvPicPr preferRelativeResize="0">
                      <a:picLocks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командированных работников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85775" cy="266700"/>
            <wp:effectExtent l="19050" t="0" r="9525" b="0"/>
            <wp:docPr id="204" name="Рисунок 204" descr="base_24478_117867_6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base_24478_117867_664"/>
                    <pic:cNvPicPr preferRelativeResize="0">
                      <a:picLocks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проезда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направлению командирования с учетом требований, утвержденных правовыми актами муниципальных органов и подведомственных им казенных учреждений.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2.10. Затраты по договору на наем жилого помещения на период командирования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205" name="Рисунок 205" descr="base_24478_117867_6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base_24478_117867_665"/>
                    <pic:cNvPicPr preferRelativeResize="0">
                      <a:picLocks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238375" cy="476250"/>
            <wp:effectExtent l="19050" t="0" r="9525" b="0"/>
            <wp:docPr id="206" name="Рисунок 206" descr="base_24478_117867_6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base_24478_117867_666"/>
                    <pic:cNvPicPr preferRelativeResize="0">
                      <a:picLocks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57200" cy="247650"/>
            <wp:effectExtent l="19050" t="0" r="0" b="0"/>
            <wp:docPr id="207" name="Рисунок 207" descr="base_24478_117867_6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base_24478_117867_667"/>
                    <pic:cNvPicPr preferRelativeResize="0">
                      <a:picLocks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командированных работников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208" name="Рисунок 208" descr="base_24478_117867_6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base_24478_117867_668"/>
                    <pic:cNvPicPr preferRelativeResize="0">
                      <a:picLocks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найма жилого помещения в сутки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направлению командирования с учетом требований, утвержденных правовыми актами муниципальных органов и подведомственных им казенных учреждений;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209" name="Рисунок 209" descr="base_24478_117867_6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base_24478_117867_669"/>
                    <pic:cNvPicPr preferRelativeResize="0">
                      <a:picLocks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суток нахождения в командировке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направлению командирования.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коммунальные услуги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2.11. Затраты на коммунальные услуги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38150" cy="247650"/>
            <wp:effectExtent l="19050" t="0" r="0" b="0"/>
            <wp:docPr id="210" name="Рисунок 210" descr="base_24478_117867_6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base_24478_117867_670"/>
                    <pic:cNvPicPr preferRelativeResize="0">
                      <a:picLocks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524125" cy="247650"/>
            <wp:effectExtent l="19050" t="0" r="9525" b="0"/>
            <wp:docPr id="211" name="Рисунок 211" descr="base_24478_117867_6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base_24478_117867_671"/>
                    <pic:cNvPicPr preferRelativeResize="0">
                      <a:picLocks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212" name="Рисунок 212" descr="base_24478_117867_6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base_24478_117867_672"/>
                    <pic:cNvPicPr preferRelativeResize="0">
                      <a:picLocks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газоснабжение и иные виды топлива;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213" name="Рисунок 213" descr="base_24478_117867_6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base_24478_117867_673"/>
                    <pic:cNvPicPr preferRelativeResize="0">
                      <a:picLocks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электроснабжение;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214" name="Рисунок 214" descr="base_24478_117867_6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base_24478_117867_674"/>
                    <pic:cNvPicPr preferRelativeResize="0">
                      <a:picLocks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теплоснабжение;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215" name="Рисунок 215" descr="base_24478_117867_6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base_24478_117867_675"/>
                    <pic:cNvPicPr preferRelativeResize="0">
                      <a:picLocks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горячее водоснабжение;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216" name="Рисунок 216" descr="base_24478_117867_6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base_24478_117867_676"/>
                    <pic:cNvPicPr preferRelativeResize="0">
                      <a:picLocks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холодное водоснабжение и водоотведение;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17" name="Рисунок 217" descr="base_24478_117867_6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base_24478_117867_677"/>
                    <pic:cNvPicPr preferRelativeResize="0">
                      <a:picLocks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2.12. Затраты на газоснабжение и иные виды топлива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218" name="Рисунок 218" descr="base_24478_117867_6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base_24478_117867_678"/>
                    <pic:cNvPicPr preferRelativeResize="0">
                      <a:picLocks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724025" cy="476250"/>
            <wp:effectExtent l="19050" t="0" r="9525" b="0"/>
            <wp:docPr id="219" name="Рисунок 219" descr="base_24478_117867_6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base_24478_117867_679"/>
                    <pic:cNvPicPr preferRelativeResize="0">
                      <a:picLocks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220" name="Рисунок 220" descr="base_24478_117867_6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base_24478_117867_680"/>
                    <pic:cNvPicPr preferRelativeResize="0">
                      <a:picLocks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потребность в i-м виде топлива (газе и ином виде топлива);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221" name="Рисунок 221" descr="base_24478_117867_6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base_24478_117867_681"/>
                    <pic:cNvPicPr preferRelativeResize="0">
                      <a:picLocks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тариф на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22" name="Рисунок 222" descr="base_24478_117867_6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base_24478_117867_682"/>
                    <pic:cNvPicPr preferRelativeResize="0">
                      <a:picLocks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поправочный коэффициент, учитывающий затраты на транспортировку i-го вида топлива.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2.13. Затраты на электроснабжение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23" name="Рисунок 223" descr="base_24478_117867_6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base_24478_117867_683"/>
                    <pic:cNvPicPr preferRelativeResize="0">
                      <a:picLocks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43025" cy="476250"/>
            <wp:effectExtent l="19050" t="0" r="9525" b="0"/>
            <wp:docPr id="224" name="Рисунок 224" descr="base_24478_117867_6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base_24478_117867_684"/>
                    <pic:cNvPicPr preferRelativeResize="0">
                      <a:picLocks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225" name="Рисунок 225" descr="base_24478_117867_6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base_24478_117867_685"/>
                    <pic:cNvPicPr preferRelativeResize="0">
                      <a:picLocks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регулируемый тариф на электроэнергию (в рамках применяемого </w:t>
      </w:r>
      <w:proofErr w:type="spellStart"/>
      <w:r>
        <w:rPr>
          <w:rFonts w:ascii="Times New Roman" w:hAnsi="Times New Roman" w:cs="Times New Roman"/>
        </w:rPr>
        <w:t>одноставочного</w:t>
      </w:r>
      <w:proofErr w:type="spellEnd"/>
      <w:r>
        <w:rPr>
          <w:rFonts w:ascii="Times New Roman" w:hAnsi="Times New Roman" w:cs="Times New Roman"/>
        </w:rPr>
        <w:t xml:space="preserve">, дифференцированного по зонам суток или </w:t>
      </w:r>
      <w:proofErr w:type="spellStart"/>
      <w:r>
        <w:rPr>
          <w:rFonts w:ascii="Times New Roman" w:hAnsi="Times New Roman" w:cs="Times New Roman"/>
        </w:rPr>
        <w:t>двуставочного</w:t>
      </w:r>
      <w:proofErr w:type="spellEnd"/>
      <w:r>
        <w:rPr>
          <w:rFonts w:ascii="Times New Roman" w:hAnsi="Times New Roman" w:cs="Times New Roman"/>
        </w:rPr>
        <w:t xml:space="preserve"> тарифа);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226" name="Рисунок 226" descr="base_24478_117867_6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base_24478_117867_686"/>
                    <pic:cNvPicPr preferRelativeResize="0">
                      <a:picLocks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потребность электроэнергии в год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тарифу (цене) на электроэнергию (в рамках применяемого </w:t>
      </w:r>
      <w:proofErr w:type="spellStart"/>
      <w:r>
        <w:rPr>
          <w:rFonts w:ascii="Times New Roman" w:hAnsi="Times New Roman" w:cs="Times New Roman"/>
        </w:rPr>
        <w:t>одноставочного</w:t>
      </w:r>
      <w:proofErr w:type="spellEnd"/>
      <w:r>
        <w:rPr>
          <w:rFonts w:ascii="Times New Roman" w:hAnsi="Times New Roman" w:cs="Times New Roman"/>
        </w:rPr>
        <w:t xml:space="preserve">, дифференцированного по зонам суток или </w:t>
      </w:r>
      <w:proofErr w:type="spellStart"/>
      <w:r>
        <w:rPr>
          <w:rFonts w:ascii="Times New Roman" w:hAnsi="Times New Roman" w:cs="Times New Roman"/>
        </w:rPr>
        <w:t>двуставочного</w:t>
      </w:r>
      <w:proofErr w:type="spellEnd"/>
      <w:r>
        <w:rPr>
          <w:rFonts w:ascii="Times New Roman" w:hAnsi="Times New Roman" w:cs="Times New Roman"/>
        </w:rPr>
        <w:t xml:space="preserve"> тарифа).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2.14. Затраты на теплоснабжение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27" name="Рисунок 227" descr="base_24478_117867_6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base_24478_117867_687"/>
                    <pic:cNvPicPr preferRelativeResize="0">
                      <a:picLocks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143000" cy="247650"/>
            <wp:effectExtent l="19050" t="0" r="0" b="0"/>
            <wp:docPr id="228" name="Рисунок 228" descr="base_24478_117867_6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base_24478_117867_688"/>
                    <pic:cNvPicPr preferRelativeResize="0">
                      <a:picLocks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229" name="Рисунок 229" descr="base_24478_117867_6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base_24478_117867_689"/>
                    <pic:cNvPicPr preferRelativeResize="0">
                      <a:picLocks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потребность в </w:t>
      </w:r>
      <w:proofErr w:type="spellStart"/>
      <w:r>
        <w:rPr>
          <w:rFonts w:ascii="Times New Roman" w:hAnsi="Times New Roman" w:cs="Times New Roman"/>
        </w:rPr>
        <w:t>теплоэнергии</w:t>
      </w:r>
      <w:proofErr w:type="spellEnd"/>
      <w:r>
        <w:rPr>
          <w:rFonts w:ascii="Times New Roman" w:hAnsi="Times New Roman" w:cs="Times New Roman"/>
        </w:rPr>
        <w:t xml:space="preserve"> на отопление зданий, помещений и сооружений;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230" name="Рисунок 230" descr="base_24478_117867_6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base_24478_117867_690"/>
                    <pic:cNvPicPr preferRelativeResize="0">
                      <a:picLocks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регулируемый тариф на теплоснабжение.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2.15. Затраты на горячее водоснабжение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31" name="Рисунок 231" descr="base_24478_117867_6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base_24478_117867_691"/>
                    <pic:cNvPicPr preferRelativeResize="0">
                      <a:picLocks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038225" cy="247650"/>
            <wp:effectExtent l="19050" t="0" r="9525" b="0"/>
            <wp:docPr id="232" name="Рисунок 232" descr="base_24478_117867_6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base_24478_117867_692"/>
                    <pic:cNvPicPr preferRelativeResize="0">
                      <a:picLocks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233" name="Рисунок 233" descr="base_24478_117867_6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base_24478_117867_693"/>
                    <pic:cNvPicPr preferRelativeResize="0">
                      <a:picLocks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потребность в горячей воде;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234" name="Рисунок 234" descr="base_24478_117867_6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base_24478_117867_694"/>
                    <pic:cNvPicPr preferRelativeResize="0">
                      <a:picLocks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регулируемый тариф на горячее водоснабжение.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2.16. Затраты на холодное водоснабжение и водоотведение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235" name="Рисунок 235" descr="base_24478_117867_6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base_24478_117867_695"/>
                    <pic:cNvPicPr preferRelativeResize="0">
                      <a:picLocks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800225" cy="247650"/>
            <wp:effectExtent l="19050" t="0" r="9525" b="0"/>
            <wp:docPr id="236" name="Рисунок 236" descr="base_24478_117867_6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base_24478_117867_696"/>
                    <pic:cNvPicPr preferRelativeResize="0">
                      <a:picLocks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237" name="Рисунок 237" descr="base_24478_117867_6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base_24478_117867_697"/>
                    <pic:cNvPicPr preferRelativeResize="0">
                      <a:picLocks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потребность в холодном водоснабжении;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238" name="Рисунок 238" descr="base_24478_117867_6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base_24478_117867_698"/>
                    <pic:cNvPicPr preferRelativeResize="0">
                      <a:picLocks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регулируемый тариф на холодное водоснабжение;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239" name="Рисунок 239" descr="base_24478_117867_6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base_24478_117867_699"/>
                    <pic:cNvPicPr preferRelativeResize="0">
                      <a:picLocks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потребность в водоотведении;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240" name="Рисунок 240" descr="base_24478_117867_7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base_24478_117867_700"/>
                    <pic:cNvPicPr preferRelativeResize="0">
                      <a:picLocks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регулируемый тариф на водоотведение.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2.17. Затраты на оплату услуг внештатных сотрудников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241" name="Рисунок 241" descr="base_24478_117867_7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base_24478_117867_701"/>
                    <pic:cNvPicPr preferRelativeResize="0">
                      <a:picLocks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447925" cy="476250"/>
            <wp:effectExtent l="19050" t="0" r="9525" b="0"/>
            <wp:docPr id="242" name="Рисунок 242" descr="base_24478_117867_7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ase_24478_117867_702"/>
                    <pic:cNvPicPr preferRelativeResize="0">
                      <a:picLocks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243" name="Рисунок 243" descr="base_24478_117867_7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base_24478_117867_703"/>
                    <pic:cNvPicPr preferRelativeResize="0">
                      <a:picLocks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месяцев работы внештатного сотрудника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244" name="Рисунок 244" descr="base_24478_117867_7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base_24478_117867_704"/>
                    <pic:cNvPicPr preferRelativeResize="0">
                      <a:picLocks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стоимость 1 месяца работы внештатного сотрудника по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45" name="Рисунок 245" descr="base_24478_117867_7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base_24478_117867_705"/>
                    <pic:cNvPicPr preferRelativeResize="0">
                      <a:picLocks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процентная ставка страховых взносов в государственные внебюджетные фонды.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аренду помещений и оборудования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2.18. Затраты на аренду помещений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46" name="Рисунок 246" descr="base_24478_117867_7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se_24478_117867_706"/>
                    <pic:cNvPicPr preferRelativeResize="0">
                      <a:picLocks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981200" cy="476250"/>
            <wp:effectExtent l="19050" t="0" r="0" b="0"/>
            <wp:docPr id="247" name="Рисунок 247" descr="base_24478_117867_7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base_24478_117867_707"/>
                    <pic:cNvPicPr preferRelativeResize="0">
                      <a:picLocks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248" name="Рисунок 248" descr="base_24478_117867_7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base_24478_117867_708"/>
                    <pic:cNvPicPr preferRelativeResize="0">
                      <a:picLocks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численность работников, размещаемых на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арендуемой площади;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 - площадь, установленная с учетом </w:t>
      </w:r>
      <w:proofErr w:type="spellStart"/>
      <w:r>
        <w:rPr>
          <w:rFonts w:ascii="Times New Roman" w:hAnsi="Times New Roman" w:cs="Times New Roman"/>
        </w:rPr>
        <w:t>СНиП</w:t>
      </w:r>
      <w:proofErr w:type="spellEnd"/>
      <w:r>
        <w:rPr>
          <w:rFonts w:ascii="Times New Roman" w:hAnsi="Times New Roman" w:cs="Times New Roman"/>
        </w:rPr>
        <w:t xml:space="preserve"> 31-05-2003 «Общественные здания административного назначения», </w:t>
      </w:r>
      <w:hyperlink r:id="rId273" w:history="1">
        <w:proofErr w:type="spellStart"/>
        <w:r>
          <w:rPr>
            <w:rStyle w:val="a6"/>
            <w:rFonts w:ascii="Times New Roman" w:hAnsi="Times New Roman" w:cs="Times New Roman"/>
          </w:rPr>
          <w:t>СанПиН</w:t>
        </w:r>
        <w:proofErr w:type="spellEnd"/>
      </w:hyperlink>
      <w:r>
        <w:rPr>
          <w:rFonts w:ascii="Times New Roman" w:hAnsi="Times New Roman" w:cs="Times New Roman"/>
        </w:rPr>
        <w:t xml:space="preserve"> 2.2.2/2.4.1340-03, утвержденных постановлением Главного государственного санитарного врача РФ от 03.06.2003 № 118;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249" name="Рисунок 249" descr="base_24478_117867_7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base_24478_117867_709"/>
                    <pic:cNvPicPr preferRelativeResize="0">
                      <a:picLocks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>
          <w:rPr>
            <w:rFonts w:ascii="Times New Roman" w:hAnsi="Times New Roman" w:cs="Times New Roman"/>
          </w:rPr>
          <w:t>1 кв. метр</w:t>
        </w:r>
      </w:smartTag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арендуемой площади;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250" name="Рисунок 250" descr="base_24478_117867_7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base_24478_117867_710"/>
                    <pic:cNvPicPr preferRelativeResize="0">
                      <a:picLocks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месяцев аренды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арендуемой площади.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2.19. Затраты на аренду помещения (зала) для проведения совещания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251" name="Рисунок 251" descr="base_24478_117867_7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base_24478_117867_711"/>
                    <pic:cNvPicPr preferRelativeResize="0">
                      <a:picLocks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28750" cy="476250"/>
            <wp:effectExtent l="19050" t="0" r="0" b="0"/>
            <wp:docPr id="252" name="Рисунок 252" descr="base_24478_117867_7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base_24478_117867_712"/>
                    <pic:cNvPicPr preferRelativeResize="0">
                      <a:picLocks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53" name="Рисунок 253" descr="base_24478_117867_7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base_24478_117867_713"/>
                    <pic:cNvPicPr preferRelativeResize="0">
                      <a:picLocks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суток аренды i-го помещения (зала);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254" name="Рисунок 254" descr="base_24478_117867_7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base_24478_117867_714"/>
                    <pic:cNvPicPr preferRelativeResize="0">
                      <a:picLocks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аренды i-го помещения (зала) в сутки.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2.20. Затраты на аренду оборудования для проведения совещания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255" name="Рисунок 255" descr="base_24478_117867_7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base_24478_117867_715"/>
                    <pic:cNvPicPr preferRelativeResize="0">
                      <a:picLocks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171700" cy="476250"/>
            <wp:effectExtent l="19050" t="0" r="0" b="0"/>
            <wp:docPr id="256" name="Рисунок 256" descr="base_24478_117867_7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base_24478_117867_716"/>
                    <pic:cNvPicPr preferRelativeResize="0">
                      <a:picLocks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57" name="Рисунок 257" descr="base_24478_117867_7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base_24478_117867_717"/>
                    <pic:cNvPicPr preferRelativeResize="0">
                      <a:picLocks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арендуемого i-го оборудования;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58" name="Рисунок 258" descr="base_24478_117867_7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base_24478_117867_718"/>
                    <pic:cNvPicPr preferRelativeResize="0">
                      <a:picLocks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дней аренды i-го оборудования;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59" name="Рисунок 259" descr="base_24478_117867_7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base_24478_117867_719"/>
                    <pic:cNvPicPr preferRelativeResize="0">
                      <a:picLocks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часов аренды в день i-го оборудования;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260" name="Рисунок 260" descr="base_24478_117867_7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base_24478_117867_720"/>
                    <pic:cNvPicPr preferRelativeResize="0">
                      <a:picLocks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часа аренды i-го оборудования.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содержание имущества, не отнесенные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затратам на содержание имущества в рамках затрат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информационно-коммуникационные технологии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2.21. Затраты на содержание и техническое обслуживание помещений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61" name="Рисунок 261" descr="base_24478_117867_7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base_24478_117867_721"/>
                    <pic:cNvPicPr preferRelativeResize="0">
                      <a:picLocks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43375" cy="266700"/>
            <wp:effectExtent l="19050" t="0" r="9525" b="0"/>
            <wp:docPr id="262" name="Рисунок 262" descr="base_24478_117867_7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base_24478_117867_722"/>
                    <pic:cNvPicPr preferRelativeResize="0">
                      <a:picLocks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263" name="Рисунок 263" descr="base_24478_117867_7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base_24478_117867_723"/>
                    <pic:cNvPicPr preferRelativeResize="0">
                      <a:picLocks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охранно-тревожной сигнализации;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47650" cy="266700"/>
            <wp:effectExtent l="19050" t="0" r="0" b="0"/>
            <wp:docPr id="264" name="Рисунок 264" descr="base_24478_117867_7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base_24478_117867_724"/>
                    <pic:cNvPicPr preferRelativeResize="0">
                      <a:picLocks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проведение текущего ремонта помещения;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265" name="Рисунок 265" descr="base_24478_117867_7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base_24478_117867_725"/>
                    <pic:cNvPicPr preferRelativeResize="0">
                      <a:picLocks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содержание прилегающей территории;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266" name="Рисунок 266" descr="base_24478_117867_7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base_24478_117867_726"/>
                    <pic:cNvPicPr preferRelativeResize="0">
                      <a:picLocks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оплату услуг по обслуживанию и уборке помещения;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67" name="Рисунок 267" descr="base_24478_117867_7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base_24478_117867_727"/>
                    <pic:cNvPicPr preferRelativeResize="0">
                      <a:picLocks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вывоз твердых бытовых отходов;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00025" cy="247650"/>
            <wp:effectExtent l="19050" t="0" r="9525" b="0"/>
            <wp:docPr id="268" name="Рисунок 268" descr="base_24478_117867_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base_24478_117867_728"/>
                    <pic:cNvPicPr preferRelativeResize="0">
                      <a:picLocks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лифтов;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269" name="Рисунок 269" descr="base_24478_117867_7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base_24478_117867_729"/>
                    <pic:cNvPicPr preferRelativeResize="0">
                      <a:picLocks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70" name="Рисунок 270" descr="base_24478_117867_7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base_24478_117867_730"/>
                    <pic:cNvPicPr preferRelativeResize="0">
                      <a:picLocks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водонапорной насосной станции пожаротушения;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71" name="Рисунок 271" descr="base_24478_117867_7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base_24478_117867_731"/>
                    <pic:cNvPicPr preferRelativeResize="0">
                      <a:picLocks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272" name="Рисунок 272" descr="base_24478_117867_7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base_24478_117867_732"/>
                    <pic:cNvPicPr preferRelativeResize="0">
                      <a:picLocks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электрооборудования (</w:t>
      </w:r>
      <w:proofErr w:type="spellStart"/>
      <w:r>
        <w:rPr>
          <w:rFonts w:ascii="Times New Roman" w:hAnsi="Times New Roman" w:cs="Times New Roman"/>
        </w:rPr>
        <w:t>электроподстанций</w:t>
      </w:r>
      <w:proofErr w:type="spellEnd"/>
      <w:r>
        <w:rPr>
          <w:rFonts w:ascii="Times New Roman" w:hAnsi="Times New Roman" w:cs="Times New Roman"/>
        </w:rPr>
        <w:t xml:space="preserve">, трансформаторных подстанций, </w:t>
      </w:r>
      <w:proofErr w:type="spellStart"/>
      <w:r>
        <w:rPr>
          <w:rFonts w:ascii="Times New Roman" w:hAnsi="Times New Roman" w:cs="Times New Roman"/>
        </w:rPr>
        <w:t>электрощитовых</w:t>
      </w:r>
      <w:proofErr w:type="spellEnd"/>
      <w:r>
        <w:rPr>
          <w:rFonts w:ascii="Times New Roman" w:hAnsi="Times New Roman" w:cs="Times New Roman"/>
        </w:rPr>
        <w:t>) административного здания (помещения).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2.22. Затраты на закупку услуг управляющей компании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273" name="Рисунок 273" descr="base_24478_117867_7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base_24478_117867_733"/>
                    <pic:cNvPicPr preferRelativeResize="0">
                      <a:picLocks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790700" cy="476250"/>
            <wp:effectExtent l="19050" t="0" r="0" b="0"/>
            <wp:docPr id="274" name="Рисунок 274" descr="base_24478_117867_7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base_24478_117867_734"/>
                    <pic:cNvPicPr preferRelativeResize="0">
                      <a:picLocks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75" name="Рисунок 275" descr="base_24478_117867_7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base_24478_117867_735"/>
                    <pic:cNvPicPr preferRelativeResize="0">
                      <a:picLocks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объем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услуги управляющей компании;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04800" cy="266700"/>
            <wp:effectExtent l="19050" t="0" r="0" b="0"/>
            <wp:docPr id="276" name="Рисунок 276" descr="base_24478_117867_7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base_24478_117867_736"/>
                    <pic:cNvPicPr preferRelativeResize="0">
                      <a:picLocks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услуги управляющей компании в месяц;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277" name="Рисунок 277" descr="base_24478_117867_7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base_24478_117867_737"/>
                    <pic:cNvPicPr preferRelativeResize="0">
                      <a:picLocks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месяцев использования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услуги управляющей компании.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2.23. В формулах для расчета затрат, указанных в </w:t>
      </w:r>
      <w:hyperlink r:id="rId303" w:anchor="P574" w:history="1">
        <w:r>
          <w:rPr>
            <w:rStyle w:val="a6"/>
            <w:rFonts w:ascii="Times New Roman" w:hAnsi="Times New Roman" w:cs="Times New Roman"/>
          </w:rPr>
          <w:t>пунктах 2.25</w:t>
        </w:r>
      </w:hyperlink>
      <w:r>
        <w:rPr>
          <w:rFonts w:ascii="Times New Roman" w:hAnsi="Times New Roman" w:cs="Times New Roman"/>
        </w:rPr>
        <w:t xml:space="preserve">, </w:t>
      </w:r>
      <w:hyperlink r:id="rId304" w:anchor="P589" w:history="1">
        <w:r>
          <w:rPr>
            <w:rStyle w:val="a6"/>
            <w:rFonts w:ascii="Times New Roman" w:hAnsi="Times New Roman" w:cs="Times New Roman"/>
          </w:rPr>
          <w:t>2.27</w:t>
        </w:r>
      </w:hyperlink>
      <w:r>
        <w:rPr>
          <w:rFonts w:ascii="Times New Roman" w:hAnsi="Times New Roman" w:cs="Times New Roman"/>
        </w:rPr>
        <w:t xml:space="preserve">, </w:t>
      </w:r>
      <w:hyperlink r:id="rId305" w:anchor="P611" w:history="1">
        <w:r>
          <w:rPr>
            <w:rStyle w:val="a6"/>
            <w:rFonts w:ascii="Times New Roman" w:hAnsi="Times New Roman" w:cs="Times New Roman"/>
          </w:rPr>
          <w:t>2.30</w:t>
        </w:r>
      </w:hyperlink>
      <w:r>
        <w:rPr>
          <w:rFonts w:ascii="Times New Roman" w:hAnsi="Times New Roman" w:cs="Times New Roman"/>
        </w:rPr>
        <w:t xml:space="preserve"> - </w:t>
      </w:r>
      <w:hyperlink r:id="rId306" w:anchor="P625" w:history="1">
        <w:r>
          <w:rPr>
            <w:rStyle w:val="a6"/>
            <w:rFonts w:ascii="Times New Roman" w:hAnsi="Times New Roman" w:cs="Times New Roman"/>
          </w:rPr>
          <w:t>2.32</w:t>
        </w:r>
      </w:hyperlink>
      <w:r>
        <w:rPr>
          <w:rFonts w:ascii="Times New Roman" w:hAnsi="Times New Roman" w:cs="Times New Roman"/>
        </w:rPr>
        <w:t xml:space="preserve"> настоящего подраздела, значение показателя площади помещений должно находиться в пределах нормативов площадей, установленных с учетом </w:t>
      </w:r>
      <w:proofErr w:type="spellStart"/>
      <w:r>
        <w:rPr>
          <w:rFonts w:ascii="Times New Roman" w:hAnsi="Times New Roman" w:cs="Times New Roman"/>
        </w:rPr>
        <w:t>СНиП</w:t>
      </w:r>
      <w:proofErr w:type="spellEnd"/>
      <w:r>
        <w:rPr>
          <w:rFonts w:ascii="Times New Roman" w:hAnsi="Times New Roman" w:cs="Times New Roman"/>
        </w:rPr>
        <w:t xml:space="preserve"> 31-05-2003 «Общественные здания административного назначения», </w:t>
      </w:r>
      <w:hyperlink r:id="rId307" w:history="1">
        <w:proofErr w:type="spellStart"/>
        <w:r>
          <w:rPr>
            <w:rStyle w:val="a6"/>
            <w:rFonts w:ascii="Times New Roman" w:hAnsi="Times New Roman" w:cs="Times New Roman"/>
          </w:rPr>
          <w:t>СанПиН</w:t>
        </w:r>
        <w:proofErr w:type="spellEnd"/>
      </w:hyperlink>
      <w:r>
        <w:rPr>
          <w:rFonts w:ascii="Times New Roman" w:hAnsi="Times New Roman" w:cs="Times New Roman"/>
        </w:rPr>
        <w:t xml:space="preserve"> 2.2.2/2.4.1340-03, утвержденных постановлением Главного государственного санитарного врача РФ от 03.06.2003 № 118.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2.24.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охранно-тревожной сигнализации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278" name="Рисунок 278" descr="base_24478_117867_7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base_24478_117867_738"/>
                    <pic:cNvPicPr preferRelativeResize="0">
                      <a:picLocks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33500" cy="476250"/>
            <wp:effectExtent l="19050" t="0" r="0" b="0"/>
            <wp:docPr id="279" name="Рисунок 279" descr="base_24478_117867_7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base_24478_117867_739"/>
                    <pic:cNvPicPr preferRelativeResize="0">
                      <a:picLocks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80" name="Рисунок 280" descr="base_24478_117867_7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base_24478_117867_740"/>
                    <pic:cNvPicPr preferRelativeResize="0">
                      <a:picLocks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обслуживаемых устройств в составе системы охранно-тревожной сигнализации;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281" name="Рисунок 281" descr="base_24478_117867_7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base_24478_117867_741"/>
                    <pic:cNvPicPr preferRelativeResize="0">
                      <a:picLocks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обслуживания 1 i-го устройства.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574"/>
      <w:bookmarkEnd w:id="6"/>
      <w:r>
        <w:rPr>
          <w:rFonts w:ascii="Times New Roman" w:hAnsi="Times New Roman" w:cs="Times New Roman"/>
        </w:rPr>
        <w:t xml:space="preserve">2.25. </w:t>
      </w:r>
      <w:proofErr w:type="gramStart"/>
      <w:r>
        <w:rPr>
          <w:rFonts w:ascii="Times New Roman" w:hAnsi="Times New Roman" w:cs="Times New Roman"/>
        </w:rPr>
        <w:t xml:space="preserve">Затраты на проведение текущего ремонта помещения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282" name="Рисунок 282" descr="base_24478_117867_7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base_24478_117867_742"/>
                    <pic:cNvPicPr preferRelativeResize="0">
                      <a:picLocks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исходя из установленной федеральным государственным органом нормы проведения ремонта, но не чаще 1 раза в 3 года, с учетом требований </w:t>
      </w:r>
      <w:hyperlink r:id="rId313" w:history="1">
        <w:r>
          <w:rPr>
            <w:rStyle w:val="a6"/>
            <w:rFonts w:ascii="Times New Roman" w:hAnsi="Times New Roman" w:cs="Times New Roman"/>
          </w:rPr>
          <w:t>Положения</w:t>
        </w:r>
      </w:hyperlink>
      <w:r>
        <w:rPr>
          <w:rFonts w:ascii="Times New Roman" w:hAnsi="Times New Roman" w:cs="Times New Roman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>
        <w:rPr>
          <w:rFonts w:ascii="Times New Roman" w:hAnsi="Times New Roman" w:cs="Times New Roman"/>
        </w:rPr>
        <w:t>р</w:t>
      </w:r>
      <w:proofErr w:type="spellEnd"/>
      <w:r>
        <w:rPr>
          <w:rFonts w:ascii="Times New Roman" w:hAnsi="Times New Roman" w:cs="Times New Roman"/>
        </w:rPr>
        <w:t>), утвержденного приказом Государственного комитета по архитектуре и градостроительству при Госстрое СССР от 23.11.1988</w:t>
      </w:r>
      <w:proofErr w:type="gramEnd"/>
      <w:r>
        <w:rPr>
          <w:rFonts w:ascii="Times New Roman" w:hAnsi="Times New Roman" w:cs="Times New Roman"/>
        </w:rPr>
        <w:t xml:space="preserve"> N 312,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04925" cy="476250"/>
            <wp:effectExtent l="19050" t="0" r="9525" b="0"/>
            <wp:docPr id="283" name="Рисунок 283" descr="base_24478_117867_7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base_24478_117867_743"/>
                    <pic:cNvPicPr preferRelativeResize="0">
                      <a:picLocks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84" name="Рисунок 284" descr="base_24478_117867_7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base_24478_117867_744"/>
                    <pic:cNvPicPr preferRelativeResize="0">
                      <a:picLocks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площадь i-го здания, планируемая к проведению текущего ремонта;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04800" cy="266700"/>
            <wp:effectExtent l="19050" t="0" r="0" b="0"/>
            <wp:docPr id="285" name="Рисунок 285" descr="base_24478_117867_7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base_24478_117867_745"/>
                    <pic:cNvPicPr preferRelativeResize="0">
                      <a:picLocks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Times New Roman" w:hAnsi="Times New Roman" w:cs="Times New Roman"/>
          </w:rPr>
          <w:t>1 кв. метра</w:t>
        </w:r>
      </w:smartTag>
      <w:r>
        <w:rPr>
          <w:rFonts w:ascii="Times New Roman" w:hAnsi="Times New Roman" w:cs="Times New Roman"/>
        </w:rPr>
        <w:t xml:space="preserve"> площади i-го здания.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2.26. Затраты на содержание прилегающей территории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286" name="Рисунок 286" descr="base_24478_117867_7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base_24478_117867_746"/>
                    <pic:cNvPicPr preferRelativeResize="0">
                      <a:picLocks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76400" cy="476250"/>
            <wp:effectExtent l="19050" t="0" r="0" b="0"/>
            <wp:docPr id="287" name="Рисунок 287" descr="base_24478_117867_7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base_24478_117867_747"/>
                    <pic:cNvPicPr preferRelativeResize="0">
                      <a:picLocks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288" name="Рисунок 288" descr="base_24478_117867_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base_24478_117867_748"/>
                    <pic:cNvPicPr preferRelativeResize="0">
                      <a:picLocks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площадь закрепленной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прилегающей территории;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89" name="Рисунок 289" descr="base_24478_117867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base_24478_117867_749"/>
                    <pic:cNvPicPr preferRelativeResize="0">
                      <a:picLocks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содержания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>
          <w:rPr>
            <w:rFonts w:ascii="Times New Roman" w:hAnsi="Times New Roman" w:cs="Times New Roman"/>
          </w:rPr>
          <w:t>1 кв. метр</w:t>
        </w:r>
      </w:smartTag>
      <w:r>
        <w:rPr>
          <w:rFonts w:ascii="Times New Roman" w:hAnsi="Times New Roman" w:cs="Times New Roman"/>
        </w:rPr>
        <w:t xml:space="preserve"> площади;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290" name="Рисунок 290" descr="base_24478_117867_7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base_24478_117867_750"/>
                    <pic:cNvPicPr preferRelativeResize="0">
                      <a:picLocks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месяцев содержания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прилегающей территории в очередном финансовом году.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589"/>
      <w:bookmarkEnd w:id="7"/>
      <w:r>
        <w:rPr>
          <w:rFonts w:ascii="Times New Roman" w:hAnsi="Times New Roman" w:cs="Times New Roman"/>
        </w:rPr>
        <w:t xml:space="preserve">2.27. Затраты на оплату услуг по обслуживанию и уборке помещения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76250" cy="266700"/>
            <wp:effectExtent l="19050" t="0" r="0" b="0"/>
            <wp:docPr id="291" name="Рисунок 291" descr="base_24478_117867_7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base_24478_117867_751"/>
                    <pic:cNvPicPr preferRelativeResize="0">
                      <a:picLocks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085975" cy="476250"/>
            <wp:effectExtent l="19050" t="0" r="9525" b="0"/>
            <wp:docPr id="292" name="Рисунок 292" descr="base_24478_117867_7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base_24478_117867_752"/>
                    <pic:cNvPicPr preferRelativeResize="0">
                      <a:picLocks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293" name="Рисунок 293" descr="base_24478_117867_7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base_24478_117867_753"/>
                    <pic:cNvPicPr preferRelativeResize="0">
                      <a:picLocks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294" name="Рисунок 294" descr="base_24478_117867_7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base_24478_117867_754"/>
                    <pic:cNvPicPr preferRelativeResize="0">
                      <a:picLocks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услуги по обслуживанию и уборке i-го помещения в месяц;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lastRenderedPageBreak/>
        <w:drawing>
          <wp:inline distT="0" distB="0" distL="0" distR="0">
            <wp:extent cx="438150" cy="266700"/>
            <wp:effectExtent l="19050" t="0" r="0" b="0"/>
            <wp:docPr id="295" name="Рисунок 295" descr="base_24478_117867_7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base_24478_117867_755"/>
                    <pic:cNvPicPr preferRelativeResize="0">
                      <a:picLocks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месяцев использования услуги по обслуживанию и уборке i-го помещения в месяц.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2.28. Затраты на вывоз твердых бытовых отходов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296" name="Рисунок 296" descr="base_24478_117867_7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base_24478_117867_756"/>
                    <pic:cNvPicPr preferRelativeResize="0">
                      <a:picLocks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181100" cy="247650"/>
            <wp:effectExtent l="19050" t="0" r="0" b="0"/>
            <wp:docPr id="297" name="Рисунок 297" descr="base_24478_117867_7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base_24478_117867_757"/>
                    <pic:cNvPicPr preferRelativeResize="0">
                      <a:picLocks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298" name="Рисунок 298" descr="base_24478_117867_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base_24478_117867_758"/>
                    <pic:cNvPicPr preferRelativeResize="0">
                      <a:picLocks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куб. метров твердых бытовых отходов в год;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99" name="Рисунок 299" descr="base_24478_117867_7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base_24478_117867_759"/>
                    <pic:cNvPicPr preferRelativeResize="0">
                      <a:picLocks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>
          <w:rPr>
            <w:rFonts w:ascii="Times New Roman" w:hAnsi="Times New Roman" w:cs="Times New Roman"/>
          </w:rPr>
          <w:t>1 куб. метра</w:t>
        </w:r>
      </w:smartTag>
      <w:r>
        <w:rPr>
          <w:rFonts w:ascii="Times New Roman" w:hAnsi="Times New Roman" w:cs="Times New Roman"/>
        </w:rPr>
        <w:t xml:space="preserve"> твердых бытовых отходов.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2.29.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лифтов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300" name="Рисунок 300" descr="base_24478_117867_7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base_24478_117867_760"/>
                    <pic:cNvPicPr preferRelativeResize="0">
                      <a:picLocks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200150" cy="476250"/>
            <wp:effectExtent l="19050" t="0" r="0" b="0"/>
            <wp:docPr id="301" name="Рисунок 301" descr="base_24478_117867_7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base_24478_117867_761"/>
                    <pic:cNvPicPr preferRelativeResize="0">
                      <a:picLocks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02" name="Рисунок 302" descr="base_24478_117867_7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base_24478_117867_762"/>
                    <pic:cNvPicPr preferRelativeResize="0">
                      <a:picLocks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лифтов i-го типа;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303" name="Рисунок 303" descr="base_24478_117867_7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base_24478_117867_763"/>
                    <pic:cNvPicPr preferRelativeResize="0">
                      <a:picLocks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текущего ремонта 1 лифта i-го типа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611"/>
      <w:bookmarkEnd w:id="8"/>
      <w:r>
        <w:rPr>
          <w:rFonts w:ascii="Times New Roman" w:hAnsi="Times New Roman" w:cs="Times New Roman"/>
        </w:rPr>
        <w:t xml:space="preserve">2.30.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водонапорной насосной станции хозяйственно-питьевого и противопожарного водоснабжения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304" name="Рисунок 304" descr="base_24478_117867_7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base_24478_117867_764"/>
                    <pic:cNvPicPr preferRelativeResize="0">
                      <a:picLocks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257300" cy="247650"/>
            <wp:effectExtent l="19050" t="0" r="0" b="0"/>
            <wp:docPr id="305" name="Рисунок 305" descr="base_24478_117867_7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base_24478_117867_765"/>
                    <pic:cNvPicPr preferRelativeResize="0">
                      <a:picLocks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306" name="Рисунок 306" descr="base_24478_117867_7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base_24478_117867_766"/>
                    <pic:cNvPicPr preferRelativeResize="0">
                      <a:picLocks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07" name="Рисунок 307" descr="base_24478_117867_7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base_24478_117867_767"/>
                    <pic:cNvPicPr preferRelativeResize="0">
                      <a:picLocks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</w:t>
      </w:r>
      <w:smartTag w:uri="urn:schemas-microsoft-com:office:smarttags" w:element="metricconverter">
        <w:smartTagPr>
          <w:attr w:name="ProductID" w:val="1 кв. метр"/>
        </w:smartTagPr>
        <w:r>
          <w:rPr>
            <w:rFonts w:ascii="Times New Roman" w:hAnsi="Times New Roman" w:cs="Times New Roman"/>
          </w:rPr>
          <w:t>1 кв. метр</w:t>
        </w:r>
      </w:smartTag>
      <w:r>
        <w:rPr>
          <w:rFonts w:ascii="Times New Roman" w:hAnsi="Times New Roman" w:cs="Times New Roman"/>
        </w:rPr>
        <w:t xml:space="preserve"> площади соответствующего административного помещения.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2.31.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водонапорной насосной станции пожаротушения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308" name="Рисунок 308" descr="base_24478_117867_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base_24478_117867_768"/>
                    <pic:cNvPicPr preferRelativeResize="0">
                      <a:picLocks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266825" cy="247650"/>
            <wp:effectExtent l="19050" t="0" r="9525" b="0"/>
            <wp:docPr id="309" name="Рисунок 309" descr="base_24478_117867_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base_24478_117867_769"/>
                    <pic:cNvPicPr preferRelativeResize="0">
                      <a:picLocks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10" name="Рисунок 310" descr="base_24478_117867_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base_24478_117867_770"/>
                    <pic:cNvPicPr preferRelativeResize="0">
                      <a:picLocks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311" name="Рисунок 311" descr="base_24478_117867_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base_24478_117867_771"/>
                    <pic:cNvPicPr preferRelativeResize="0">
                      <a:picLocks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текущего ремонта водонапорной насосной станции пожаротушения в расчете на </w:t>
      </w:r>
      <w:smartTag w:uri="urn:schemas-microsoft-com:office:smarttags" w:element="metricconverter">
        <w:smartTagPr>
          <w:attr w:name="ProductID" w:val="1 кв. метр"/>
        </w:smartTagPr>
        <w:r>
          <w:rPr>
            <w:rFonts w:ascii="Times New Roman" w:hAnsi="Times New Roman" w:cs="Times New Roman"/>
          </w:rPr>
          <w:t>1 кв. метр</w:t>
        </w:r>
      </w:smartTag>
      <w:r>
        <w:rPr>
          <w:rFonts w:ascii="Times New Roman" w:hAnsi="Times New Roman" w:cs="Times New Roman"/>
        </w:rPr>
        <w:t xml:space="preserve"> площади соответствующего административного помещения.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625"/>
      <w:bookmarkEnd w:id="9"/>
      <w:r>
        <w:rPr>
          <w:rFonts w:ascii="Times New Roman" w:hAnsi="Times New Roman" w:cs="Times New Roman"/>
        </w:rPr>
        <w:t xml:space="preserve">2.32.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индивидуального теплового пункта, в том числе на подготовку отопительной системы к зимнему сезону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312" name="Рисунок 312" descr="base_24478_117867_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base_24478_117867_772"/>
                    <pic:cNvPicPr preferRelativeResize="0">
                      <a:picLocks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133475" cy="247650"/>
            <wp:effectExtent l="19050" t="0" r="9525" b="0"/>
            <wp:docPr id="313" name="Рисунок 313" descr="base_24478_117867_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base_24478_117867_773"/>
                    <pic:cNvPicPr preferRelativeResize="0">
                      <a:picLocks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314" name="Рисунок 314" descr="base_24478_117867_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base_24478_117867_774"/>
                    <pic:cNvPicPr preferRelativeResize="0">
                      <a:picLocks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315" name="Рисунок 315" descr="base_24478_117867_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base_24478_117867_775"/>
                    <pic:cNvPicPr preferRelativeResize="0">
                      <a:picLocks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текущего ремонта индивидуального теплового пункта в расчете на </w:t>
      </w:r>
      <w:smartTag w:uri="urn:schemas-microsoft-com:office:smarttags" w:element="metricconverter">
        <w:smartTagPr>
          <w:attr w:name="ProductID" w:val="1 кв. метр"/>
        </w:smartTagPr>
        <w:r>
          <w:rPr>
            <w:rFonts w:ascii="Times New Roman" w:hAnsi="Times New Roman" w:cs="Times New Roman"/>
          </w:rPr>
          <w:t>1 кв. метр</w:t>
        </w:r>
      </w:smartTag>
      <w:r>
        <w:rPr>
          <w:rFonts w:ascii="Times New Roman" w:hAnsi="Times New Roman" w:cs="Times New Roman"/>
        </w:rPr>
        <w:t xml:space="preserve"> площади соответствующих административных помещений.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2.33.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электрооборудования (</w:t>
      </w:r>
      <w:proofErr w:type="spellStart"/>
      <w:r>
        <w:rPr>
          <w:rFonts w:ascii="Times New Roman" w:hAnsi="Times New Roman" w:cs="Times New Roman"/>
        </w:rPr>
        <w:t>электроподстанций</w:t>
      </w:r>
      <w:proofErr w:type="spellEnd"/>
      <w:r>
        <w:rPr>
          <w:rFonts w:ascii="Times New Roman" w:hAnsi="Times New Roman" w:cs="Times New Roman"/>
        </w:rPr>
        <w:t xml:space="preserve">, трансформаторных подстанций, </w:t>
      </w:r>
      <w:proofErr w:type="spellStart"/>
      <w:r>
        <w:rPr>
          <w:rFonts w:ascii="Times New Roman" w:hAnsi="Times New Roman" w:cs="Times New Roman"/>
        </w:rPr>
        <w:t>электрощитовых</w:t>
      </w:r>
      <w:proofErr w:type="spellEnd"/>
      <w:r>
        <w:rPr>
          <w:rFonts w:ascii="Times New Roman" w:hAnsi="Times New Roman" w:cs="Times New Roman"/>
        </w:rPr>
        <w:t xml:space="preserve">) административного здания (помещения)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316" name="Рисунок 316" descr="base_24478_117867_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base_24478_117867_776"/>
                    <pic:cNvPicPr preferRelativeResize="0">
                      <a:picLocks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19225" cy="476250"/>
            <wp:effectExtent l="19050" t="0" r="9525" b="0"/>
            <wp:docPr id="317" name="Рисунок 317" descr="base_24478_117867_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base_24478_117867_777"/>
                    <pic:cNvPicPr preferRelativeResize="0">
                      <a:picLocks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323850" cy="247650"/>
            <wp:effectExtent l="19050" t="0" r="0" b="0"/>
            <wp:docPr id="318" name="Рисунок 318" descr="base_24478_117867_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base_24478_117867_778"/>
                    <pic:cNvPicPr preferRelativeResize="0">
                      <a:picLocks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стоимость технического обслуживания и текущего ремонта i-го электрооборудования (</w:t>
      </w:r>
      <w:proofErr w:type="spellStart"/>
      <w:r>
        <w:rPr>
          <w:rFonts w:ascii="Times New Roman" w:hAnsi="Times New Roman" w:cs="Times New Roman"/>
        </w:rPr>
        <w:t>электроподстанций</w:t>
      </w:r>
      <w:proofErr w:type="spellEnd"/>
      <w:r>
        <w:rPr>
          <w:rFonts w:ascii="Times New Roman" w:hAnsi="Times New Roman" w:cs="Times New Roman"/>
        </w:rPr>
        <w:t xml:space="preserve">, трансформаторных подстанций, </w:t>
      </w:r>
      <w:proofErr w:type="spellStart"/>
      <w:r>
        <w:rPr>
          <w:rFonts w:ascii="Times New Roman" w:hAnsi="Times New Roman" w:cs="Times New Roman"/>
        </w:rPr>
        <w:t>электрощитовых</w:t>
      </w:r>
      <w:proofErr w:type="spellEnd"/>
      <w:r>
        <w:rPr>
          <w:rFonts w:ascii="Times New Roman" w:hAnsi="Times New Roman" w:cs="Times New Roman"/>
        </w:rPr>
        <w:t>) административного здания (помещения);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319" name="Рисунок 319" descr="base_24478_117867_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base_24478_117867_779"/>
                    <pic:cNvPicPr preferRelativeResize="0">
                      <a:picLocks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i-го оборудования.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2.34. Затраты на техническое обслуживание и ремонт транспортных средств определяются в соответствии со </w:t>
      </w:r>
      <w:hyperlink r:id="rId351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2.35.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бытового оборудования определяются в соответствии со </w:t>
      </w:r>
      <w:hyperlink r:id="rId352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2.36.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320" name="Рисунок 320" descr="base_24478_117867_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base_24478_117867_780"/>
                    <pic:cNvPicPr preferRelativeResize="0">
                      <a:picLocks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19450" cy="266700"/>
            <wp:effectExtent l="19050" t="0" r="0" b="0"/>
            <wp:docPr id="321" name="Рисунок 321" descr="base_24478_117867_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base_24478_117867_781"/>
                    <pic:cNvPicPr preferRelativeResize="0">
                      <a:picLocks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76225" cy="266700"/>
            <wp:effectExtent l="19050" t="0" r="9525" b="0"/>
            <wp:docPr id="322" name="Рисунок 322" descr="base_24478_117867_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base_24478_117867_782"/>
                    <pic:cNvPicPr preferRelativeResize="0">
                      <a:picLocks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дизельных генераторных установок;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323" name="Рисунок 323" descr="base_24478_117867_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base_24478_117867_783"/>
                    <pic:cNvPicPr preferRelativeResize="0">
                      <a:picLocks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системы газового пожаротушения;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24" name="Рисунок 324" descr="base_24478_117867_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base_24478_117867_784"/>
                    <pic:cNvPicPr preferRelativeResize="0">
                      <a:picLocks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кондиционирования и вентиляции;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325" name="Рисунок 325" descr="base_24478_117867_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base_24478_117867_785"/>
                    <pic:cNvPicPr preferRelativeResize="0">
                      <a:picLocks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пожарной сигнализации;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326" name="Рисунок 326" descr="base_24478_117867_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base_24478_117867_786"/>
                    <pic:cNvPicPr preferRelativeResize="0">
                      <a:picLocks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контроля и управления доступом;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327" name="Рисунок 327" descr="base_24478_117867_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base_24478_117867_787"/>
                    <pic:cNvPicPr preferRelativeResize="0">
                      <a:picLocks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автоматического диспетчерского управления;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328" name="Рисунок 328" descr="base_24478_117867_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base_24478_117867_788"/>
                    <pic:cNvPicPr preferRelativeResize="0">
                      <a:picLocks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видеонаблюдения.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2.37.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дизельных генераторных установок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329" name="Рисунок 329" descr="base_24478_117867_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base_24478_117867_789"/>
                    <pic:cNvPicPr preferRelativeResize="0">
                      <a:picLocks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66850" cy="476250"/>
            <wp:effectExtent l="19050" t="0" r="0" b="0"/>
            <wp:docPr id="330" name="Рисунок 330" descr="base_24478_117867_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base_24478_117867_790"/>
                    <pic:cNvPicPr preferRelativeResize="0">
                      <a:picLocks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331" name="Рисунок 331" descr="base_24478_117867_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base_24478_117867_791"/>
                    <pic:cNvPicPr preferRelativeResize="0">
                      <a:picLocks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дизельных генераторных установок;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32" name="Рисунок 332" descr="base_24478_117867_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base_24478_117867_792"/>
                    <pic:cNvPicPr preferRelativeResize="0">
                      <a:picLocks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дизельной генераторной установки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2.38.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системы газового пожаротушения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333" name="Рисунок 333" descr="base_24478_117867_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base_24478_117867_793"/>
                    <pic:cNvPicPr preferRelativeResize="0">
                      <a:picLocks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57325" cy="476250"/>
            <wp:effectExtent l="19050" t="0" r="9525" b="0"/>
            <wp:docPr id="334" name="Рисунок 334" descr="base_24478_117867_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base_24478_117867_794"/>
                    <pic:cNvPicPr preferRelativeResize="0">
                      <a:picLocks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335" name="Рисунок 335" descr="base_24478_117867_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base_24478_117867_795"/>
                    <pic:cNvPicPr preferRelativeResize="0">
                      <a:picLocks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датчиков системы газового пожаротушения;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336" name="Рисунок 336" descr="base_24478_117867_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base_24478_117867_796"/>
                    <pic:cNvPicPr preferRelativeResize="0">
                      <a:picLocks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i-го датчика системы газового пожаротушения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2.39.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кондиционирования и вентиляции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337" name="Рисунок 337" descr="base_24478_117867_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base_24478_117867_797"/>
                    <pic:cNvPicPr preferRelativeResize="0">
                      <a:picLocks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19250" cy="476250"/>
            <wp:effectExtent l="19050" t="0" r="0" b="0"/>
            <wp:docPr id="338" name="Рисунок 338" descr="base_24478_117867_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base_24478_117867_798"/>
                    <pic:cNvPicPr preferRelativeResize="0">
                      <a:picLocks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339" name="Рисунок 339" descr="base_24478_117867_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base_24478_117867_799"/>
                    <pic:cNvPicPr preferRelativeResize="0">
                      <a:picLocks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установок кондиционирования и элементов систем вентиляции;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340" name="Рисунок 340" descr="base_24478_117867_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base_24478_117867_800"/>
                    <pic:cNvPicPr preferRelativeResize="0">
                      <a:picLocks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установки кондиционирования и элементов вентиляции.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2.40.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пожарной сигнализации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341" name="Рисунок 341" descr="base_24478_117867_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base_24478_117867_801"/>
                    <pic:cNvPicPr preferRelativeResize="0">
                      <a:picLocks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66850" cy="476250"/>
            <wp:effectExtent l="19050" t="0" r="0" b="0"/>
            <wp:docPr id="342" name="Рисунок 342" descr="base_24478_117867_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base_24478_117867_802"/>
                    <pic:cNvPicPr preferRelativeResize="0">
                      <a:picLocks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343" name="Рисунок 343" descr="base_24478_117867_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base_24478_117867_803"/>
                    <pic:cNvPicPr preferRelativeResize="0">
                      <a:picLocks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извещателей</w:t>
      </w:r>
      <w:proofErr w:type="spellEnd"/>
      <w:r>
        <w:rPr>
          <w:rFonts w:ascii="Times New Roman" w:hAnsi="Times New Roman" w:cs="Times New Roman"/>
        </w:rPr>
        <w:t xml:space="preserve"> пожарной сигнализации;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344" name="Рисунок 344" descr="base_24478_117867_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base_24478_117867_804"/>
                    <pic:cNvPicPr preferRelativeResize="0">
                      <a:picLocks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i-го </w:t>
      </w:r>
      <w:proofErr w:type="spellStart"/>
      <w:r>
        <w:rPr>
          <w:rFonts w:ascii="Times New Roman" w:hAnsi="Times New Roman" w:cs="Times New Roman"/>
        </w:rPr>
        <w:t>извещателя</w:t>
      </w:r>
      <w:proofErr w:type="spellEnd"/>
      <w:r>
        <w:rPr>
          <w:rFonts w:ascii="Times New Roman" w:hAnsi="Times New Roman" w:cs="Times New Roman"/>
        </w:rPr>
        <w:t xml:space="preserve">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2.41.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контроля и управления доступом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76250" cy="266700"/>
            <wp:effectExtent l="19050" t="0" r="0" b="0"/>
            <wp:docPr id="345" name="Рисунок 345" descr="base_24478_117867_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base_24478_117867_805"/>
                    <pic:cNvPicPr preferRelativeResize="0">
                      <a:picLocks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00200" cy="476250"/>
            <wp:effectExtent l="19050" t="0" r="0" b="0"/>
            <wp:docPr id="346" name="Рисунок 346" descr="base_24478_117867_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base_24478_117867_806"/>
                    <pic:cNvPicPr preferRelativeResize="0">
                      <a:picLocks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347" name="Рисунок 347" descr="base_24478_117867_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base_24478_117867_807"/>
                    <pic:cNvPicPr preferRelativeResize="0">
                      <a:picLocks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устройств в составе систем контроля и управления доступом;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48" name="Рисунок 348" descr="base_24478_117867_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base_24478_117867_808"/>
                    <pic:cNvPicPr preferRelativeResize="0">
                      <a:picLocks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2.42.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автоматического диспетчерского управления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76250" cy="266700"/>
            <wp:effectExtent l="19050" t="0" r="0" b="0"/>
            <wp:docPr id="349" name="Рисунок 349" descr="base_24478_117867_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base_24478_117867_809"/>
                    <pic:cNvPicPr preferRelativeResize="0">
                      <a:picLocks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00200" cy="476250"/>
            <wp:effectExtent l="19050" t="0" r="0" b="0"/>
            <wp:docPr id="350" name="Рисунок 350" descr="base_24478_117867_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base_24478_117867_810"/>
                    <pic:cNvPicPr preferRelativeResize="0">
                      <a:picLocks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19050" t="0" r="0" b="0"/>
            <wp:docPr id="351" name="Рисунок 351" descr="base_24478_117867_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base_24478_117867_811"/>
                    <pic:cNvPicPr preferRelativeResize="0">
                      <a:picLocks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обслуживаемых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устройств в составе систем автоматического диспетчерского управления;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52" name="Рисунок 352" descr="base_24478_117867_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base_24478_117867_812"/>
                    <pic:cNvPicPr preferRelativeResize="0">
                      <a:picLocks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i-го устройства в составе систем автоматического диспетчерского управления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2.43. Затраты на техническое обслуживание и </w:t>
      </w:r>
      <w:proofErr w:type="spellStart"/>
      <w:r>
        <w:rPr>
          <w:rFonts w:ascii="Times New Roman" w:hAnsi="Times New Roman" w:cs="Times New Roman"/>
        </w:rPr>
        <w:t>регламентно-профилактический</w:t>
      </w:r>
      <w:proofErr w:type="spellEnd"/>
      <w:r>
        <w:rPr>
          <w:rFonts w:ascii="Times New Roman" w:hAnsi="Times New Roman" w:cs="Times New Roman"/>
        </w:rPr>
        <w:t xml:space="preserve"> ремонт систем видеонаблюдения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353" name="Рисунок 353" descr="base_24478_117867_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base_24478_117867_813"/>
                    <pic:cNvPicPr preferRelativeResize="0">
                      <a:picLocks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76375" cy="476250"/>
            <wp:effectExtent l="19050" t="0" r="9525" b="0"/>
            <wp:docPr id="354" name="Рисунок 354" descr="base_24478_117867_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base_24478_117867_814"/>
                    <pic:cNvPicPr preferRelativeResize="0">
                      <a:picLocks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355" name="Рисунок 355" descr="base_24478_117867_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base_24478_117867_815"/>
                    <pic:cNvPicPr preferRelativeResize="0">
                      <a:picLocks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обслуживаемых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устройств в составе систем видеонаблюдения;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356" name="Рисунок 356" descr="base_24478_117867_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base_24478_117867_816"/>
                    <pic:cNvPicPr preferRelativeResize="0">
                      <a:picLocks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технического обслуживания и </w:t>
      </w:r>
      <w:proofErr w:type="spellStart"/>
      <w:r>
        <w:rPr>
          <w:rFonts w:ascii="Times New Roman" w:hAnsi="Times New Roman" w:cs="Times New Roman"/>
        </w:rPr>
        <w:t>регламентно-профилактического</w:t>
      </w:r>
      <w:proofErr w:type="spellEnd"/>
      <w:r>
        <w:rPr>
          <w:rFonts w:ascii="Times New Roman" w:hAnsi="Times New Roman" w:cs="Times New Roman"/>
        </w:rPr>
        <w:t xml:space="preserve"> ремонта 1 i-го устройства в составе систем видеонаблюдения в год.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2.44. Затраты на оплату услуг внештатных сотрудников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357" name="Рисунок 357" descr="base_24478_117867_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base_24478_117867_817"/>
                    <pic:cNvPicPr preferRelativeResize="0">
                      <a:picLocks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30"/>
          <w:lang w:eastAsia="ru-RU"/>
        </w:rPr>
        <w:drawing>
          <wp:inline distT="0" distB="0" distL="0" distR="0">
            <wp:extent cx="2543175" cy="485775"/>
            <wp:effectExtent l="19050" t="0" r="9525" b="0"/>
            <wp:docPr id="358" name="Рисунок 358" descr="base_24478_117867_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base_24478_117867_818"/>
                    <pic:cNvPicPr preferRelativeResize="0">
                      <a:picLocks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85775" cy="266700"/>
            <wp:effectExtent l="19050" t="0" r="9525" b="0"/>
            <wp:docPr id="359" name="Рисунок 359" descr="base_24478_117867_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base_24478_117867_819"/>
                    <pic:cNvPicPr preferRelativeResize="0">
                      <a:picLocks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месяцев работы внештатного сотрудника в </w:t>
      </w:r>
      <w:proofErr w:type="spellStart"/>
      <w:r>
        <w:rPr>
          <w:rFonts w:ascii="Times New Roman" w:hAnsi="Times New Roman" w:cs="Times New Roman"/>
        </w:rPr>
        <w:t>g-й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lastRenderedPageBreak/>
        <w:drawing>
          <wp:inline distT="0" distB="0" distL="0" distR="0">
            <wp:extent cx="438150" cy="266700"/>
            <wp:effectExtent l="19050" t="0" r="0" b="0"/>
            <wp:docPr id="360" name="Рисунок 360" descr="base_24478_117867_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base_24478_117867_820"/>
                    <pic:cNvPicPr preferRelativeResize="0">
                      <a:picLocks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стоимость 1 месяца работы внештатного сотрудника в </w:t>
      </w:r>
      <w:proofErr w:type="spellStart"/>
      <w:r>
        <w:rPr>
          <w:rFonts w:ascii="Times New Roman" w:hAnsi="Times New Roman" w:cs="Times New Roman"/>
        </w:rPr>
        <w:t>g-й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361" name="Рисунок 361" descr="base_24478_117867_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base_24478_117867_821"/>
                    <pic:cNvPicPr preferRelativeResize="0">
                      <a:picLocks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процентная ставка страховых взносов в государственные внебюджетные фонды.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приобретение прочих работ и услуг, не относящиеся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затратам на услуги связи, транспортные услуги,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оплату расходов по договорам об оказании услуг,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связанных</w:t>
      </w:r>
      <w:proofErr w:type="gramEnd"/>
      <w:r>
        <w:rPr>
          <w:rFonts w:ascii="Times New Roman" w:hAnsi="Times New Roman" w:cs="Times New Roman"/>
        </w:rPr>
        <w:t xml:space="preserve"> с проездом и наймом жилого помещения в связи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командированием работников, заключаемым со </w:t>
      </w:r>
      <w:proofErr w:type="gramStart"/>
      <w:r>
        <w:rPr>
          <w:rFonts w:ascii="Times New Roman" w:hAnsi="Times New Roman" w:cs="Times New Roman"/>
        </w:rPr>
        <w:t>сторонними</w:t>
      </w:r>
      <w:proofErr w:type="gramEnd"/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организациями, а также к затратам на коммунальные услуги,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аренду помещений и оборудования, содержание имущества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прочих затрат и затратам на приобретение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прочих работ и услуг в рамках затрат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информационно-коммуникационные технологии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2.45. Затраты на оплату типографских работ и услуг, включая приобретение периодических печатных изданий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362" name="Рисунок 362" descr="base_24478_117867_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base_24478_117867_822"/>
                    <pic:cNvPicPr preferRelativeResize="0">
                      <a:picLocks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942975" cy="266700"/>
            <wp:effectExtent l="19050" t="0" r="9525" b="0"/>
            <wp:docPr id="363" name="Рисунок 363" descr="base_24478_117867_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base_24478_117867_823"/>
                    <pic:cNvPicPr preferRelativeResize="0">
                      <a:picLocks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09550" cy="247650"/>
            <wp:effectExtent l="19050" t="0" r="0" b="0"/>
            <wp:docPr id="364" name="Рисунок 364" descr="base_24478_117867_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base_24478_117867_824"/>
                    <pic:cNvPicPr preferRelativeResize="0">
                      <a:picLocks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</w:t>
      </w:r>
      <w:proofErr w:type="spellStart"/>
      <w:r>
        <w:rPr>
          <w:rFonts w:ascii="Times New Roman" w:hAnsi="Times New Roman" w:cs="Times New Roman"/>
        </w:rPr>
        <w:t>спецжурналов</w:t>
      </w:r>
      <w:proofErr w:type="spellEnd"/>
      <w:r>
        <w:rPr>
          <w:rFonts w:ascii="Times New Roman" w:hAnsi="Times New Roman" w:cs="Times New Roman"/>
        </w:rPr>
        <w:t>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47650" cy="266700"/>
            <wp:effectExtent l="19050" t="0" r="0" b="0"/>
            <wp:docPr id="365" name="Рисунок 365" descr="base_24478_117867_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base_24478_117867_825"/>
                    <pic:cNvPicPr preferRelativeResize="0">
                      <a:picLocks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2.46. Затраты на приобретение </w:t>
      </w:r>
      <w:proofErr w:type="spellStart"/>
      <w:r>
        <w:rPr>
          <w:rFonts w:ascii="Times New Roman" w:hAnsi="Times New Roman" w:cs="Times New Roman"/>
        </w:rPr>
        <w:t>спецжурналов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366" name="Рисунок 366" descr="base_24478_117867_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base_24478_117867_826"/>
                    <pic:cNvPicPr preferRelativeResize="0">
                      <a:picLocks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266825" cy="476250"/>
            <wp:effectExtent l="19050" t="0" r="9525" b="0"/>
            <wp:docPr id="367" name="Рисунок 367" descr="base_24478_117867_8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base_24478_117867_827"/>
                    <pic:cNvPicPr preferRelativeResize="0">
                      <a:picLocks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368" name="Рисунок 368" descr="base_24478_117867_8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base_24478_117867_828"/>
                    <pic:cNvPicPr preferRelativeResize="0">
                      <a:picLocks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gramStart"/>
      <w:r>
        <w:rPr>
          <w:rFonts w:ascii="Times New Roman" w:hAnsi="Times New Roman" w:cs="Times New Roman"/>
        </w:rPr>
        <w:t>приобретаемых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спецжурналов</w:t>
      </w:r>
      <w:proofErr w:type="spellEnd"/>
      <w:r>
        <w:rPr>
          <w:rFonts w:ascii="Times New Roman" w:hAnsi="Times New Roman" w:cs="Times New Roman"/>
        </w:rPr>
        <w:t>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369" name="Рисунок 369" descr="base_24478_117867_8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base_24478_117867_829"/>
                    <pic:cNvPicPr preferRelativeResize="0">
                      <a:picLocks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i-го </w:t>
      </w:r>
      <w:proofErr w:type="spellStart"/>
      <w:r>
        <w:rPr>
          <w:rFonts w:ascii="Times New Roman" w:hAnsi="Times New Roman" w:cs="Times New Roman"/>
        </w:rPr>
        <w:t>спецжурнала</w:t>
      </w:r>
      <w:proofErr w:type="spellEnd"/>
      <w:r>
        <w:rPr>
          <w:rFonts w:ascii="Times New Roman" w:hAnsi="Times New Roman" w:cs="Times New Roman"/>
        </w:rPr>
        <w:t>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2.47.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370" name="Рисунок 370" descr="base_24478_117867_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base_24478_117867_830"/>
                    <pic:cNvPicPr preferRelativeResize="0">
                      <a:picLocks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, определяются в соответствии со </w:t>
      </w:r>
      <w:hyperlink r:id="rId404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2.48. Затраты на оплату услуг внештатных сотрудников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371" name="Рисунок 371" descr="base_24478_117867_8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base_24478_117867_831"/>
                    <pic:cNvPicPr preferRelativeResize="0">
                      <a:picLocks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30"/>
          <w:lang w:eastAsia="ru-RU"/>
        </w:rPr>
        <w:drawing>
          <wp:inline distT="0" distB="0" distL="0" distR="0">
            <wp:extent cx="2476500" cy="485775"/>
            <wp:effectExtent l="19050" t="0" r="0" b="0"/>
            <wp:docPr id="372" name="Рисунок 372" descr="base_24478_117867_8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base_24478_117867_832"/>
                    <pic:cNvPicPr preferRelativeResize="0">
                      <a:picLocks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76250" cy="266700"/>
            <wp:effectExtent l="19050" t="0" r="0" b="0"/>
            <wp:docPr id="373" name="Рисунок 373" descr="base_24478_117867_8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base_24478_117867_833"/>
                    <pic:cNvPicPr preferRelativeResize="0">
                      <a:picLocks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месяцев работы внештатного сотрудника в </w:t>
      </w:r>
      <w:proofErr w:type="spellStart"/>
      <w:r>
        <w:rPr>
          <w:rFonts w:ascii="Times New Roman" w:hAnsi="Times New Roman" w:cs="Times New Roman"/>
        </w:rPr>
        <w:t>j-й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74" name="Рисунок 374" descr="base_24478_117867_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base_24478_117867_834"/>
                    <pic:cNvPicPr preferRelativeResize="0">
                      <a:picLocks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месяца работы внештатного сотрудника в </w:t>
      </w:r>
      <w:proofErr w:type="spellStart"/>
      <w:r>
        <w:rPr>
          <w:rFonts w:ascii="Times New Roman" w:hAnsi="Times New Roman" w:cs="Times New Roman"/>
        </w:rPr>
        <w:t>j-й</w:t>
      </w:r>
      <w:proofErr w:type="spellEnd"/>
      <w:r>
        <w:rPr>
          <w:rFonts w:ascii="Times New Roman" w:hAnsi="Times New Roman" w:cs="Times New Roman"/>
        </w:rPr>
        <w:t xml:space="preserve"> должности;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375" name="Рисунок 375" descr="base_24478_117867_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base_24478_117867_835"/>
                    <pic:cNvPicPr preferRelativeResize="0">
                      <a:picLocks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процентная ставка страховых взносов в государственные внебюджетные фонды.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2.49. Затраты на проведение </w:t>
      </w:r>
      <w:proofErr w:type="spellStart"/>
      <w:r>
        <w:rPr>
          <w:rFonts w:ascii="Times New Roman" w:hAnsi="Times New Roman" w:cs="Times New Roman"/>
        </w:rPr>
        <w:t>предрейсового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послерейсового</w:t>
      </w:r>
      <w:proofErr w:type="spellEnd"/>
      <w:r>
        <w:rPr>
          <w:rFonts w:ascii="Times New Roman" w:hAnsi="Times New Roman" w:cs="Times New Roman"/>
        </w:rPr>
        <w:t xml:space="preserve"> осмотра водителей транспортных средств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38150" cy="247650"/>
            <wp:effectExtent l="19050" t="0" r="0" b="0"/>
            <wp:docPr id="376" name="Рисунок 376" descr="base_24478_117867_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base_24478_117867_836"/>
                    <pic:cNvPicPr preferRelativeResize="0">
                      <a:picLocks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lastRenderedPageBreak/>
        <w:drawing>
          <wp:inline distT="0" distB="0" distL="0" distR="0">
            <wp:extent cx="1647825" cy="476250"/>
            <wp:effectExtent l="19050" t="0" r="9525" b="0"/>
            <wp:docPr id="377" name="Рисунок 377" descr="base_24478_117867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base_24478_117867_837"/>
                    <pic:cNvPicPr preferRelativeResize="0">
                      <a:picLocks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378" name="Рисунок 378" descr="base_24478_117867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base_24478_117867_838"/>
                    <pic:cNvPicPr preferRelativeResize="0">
                      <a:picLocks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водителей;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79" name="Рисунок 379" descr="base_24478_117867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base_24478_117867_839"/>
                    <pic:cNvPicPr preferRelativeResize="0">
                      <a:picLocks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проведения 1 </w:t>
      </w:r>
      <w:proofErr w:type="spellStart"/>
      <w:r>
        <w:rPr>
          <w:rFonts w:ascii="Times New Roman" w:hAnsi="Times New Roman" w:cs="Times New Roman"/>
        </w:rPr>
        <w:t>предрейсового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послерейсового</w:t>
      </w:r>
      <w:proofErr w:type="spellEnd"/>
      <w:r>
        <w:rPr>
          <w:rFonts w:ascii="Times New Roman" w:hAnsi="Times New Roman" w:cs="Times New Roman"/>
        </w:rPr>
        <w:t xml:space="preserve"> осмотра;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80" name="Рисунок 380" descr="base_24478_117867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base_24478_117867_840"/>
                    <pic:cNvPicPr preferRelativeResize="0">
                      <a:picLocks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рабочих дней в году;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2.50. Затраты на аттестацию специальных помещений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381" name="Рисунок 381" descr="base_24478_117867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base_24478_117867_841"/>
                    <pic:cNvPicPr preferRelativeResize="0">
                      <a:picLocks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428750" cy="476250"/>
            <wp:effectExtent l="19050" t="0" r="0" b="0"/>
            <wp:docPr id="382" name="Рисунок 382" descr="base_24478_117867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base_24478_117867_842"/>
                    <pic:cNvPicPr preferRelativeResize="0">
                      <a:picLocks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383" name="Рисунок 383" descr="base_24478_117867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base_24478_117867_843"/>
                    <pic:cNvPicPr preferRelativeResize="0">
                      <a:picLocks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специальных помещений, подлежащих аттестации;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384" name="Рисунок 384" descr="base_24478_117867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base_24478_117867_844"/>
                    <pic:cNvPicPr preferRelativeResize="0">
                      <a:picLocks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проведения аттестации 1 i-го специального помещения.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2.51. Затраты на проведение диспансеризации работников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385" name="Рисунок 385" descr="base_24478_117867_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base_24478_117867_845"/>
                    <pic:cNvPicPr preferRelativeResize="0">
                      <a:picLocks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333500" cy="247650"/>
            <wp:effectExtent l="19050" t="0" r="0" b="0"/>
            <wp:docPr id="386" name="Рисунок 386" descr="base_24478_117867_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base_24478_117867_846"/>
                    <pic:cNvPicPr preferRelativeResize="0">
                      <a:picLocks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387" name="Рисунок 387" descr="base_24478_117867_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base_24478_117867_847"/>
                    <pic:cNvPicPr preferRelativeResize="0">
                      <a:picLocks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численность работников, подлежащих диспансеризации;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388" name="Рисунок 388" descr="base_24478_117867_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base_24478_117867_848"/>
                    <pic:cNvPicPr preferRelativeResize="0">
                      <a:picLocks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проведения диспансеризации в расчете на 1 работника.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2.52. Затраты на оплату работ по монтажу (установке), дооборудованию и наладке оборудования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38150" cy="247650"/>
            <wp:effectExtent l="19050" t="0" r="0" b="0"/>
            <wp:docPr id="389" name="Рисунок 389" descr="base_24478_117867_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base_24478_117867_849"/>
                    <pic:cNvPicPr preferRelativeResize="0">
                      <a:picLocks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30"/>
          <w:lang w:eastAsia="ru-RU"/>
        </w:rPr>
        <w:drawing>
          <wp:inline distT="0" distB="0" distL="0" distR="0">
            <wp:extent cx="1590675" cy="485775"/>
            <wp:effectExtent l="19050" t="0" r="9525" b="0"/>
            <wp:docPr id="390" name="Рисунок 390" descr="base_24478_117867_8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base_24478_117867_850"/>
                    <pic:cNvPicPr preferRelativeResize="0">
                      <a:picLocks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38150" cy="266700"/>
            <wp:effectExtent l="19050" t="0" r="0" b="0"/>
            <wp:docPr id="391" name="Рисунок 391" descr="base_24478_117867_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base_24478_117867_851"/>
                    <pic:cNvPicPr preferRelativeResize="0">
                      <a:picLocks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g-го оборудования, подлежащего монтажу (установке), дооборудованию и наладке;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92" name="Рисунок 392" descr="base_24478_117867_8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base_24478_117867_852"/>
                    <pic:cNvPicPr preferRelativeResize="0">
                      <a:picLocks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монтажа (установки), дооборудования и наладки g-го оборудования.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2.53. Затраты на оплату услуг вневедомственной охраны определяются в соответствии со </w:t>
      </w:r>
      <w:hyperlink r:id="rId427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2.54. </w:t>
      </w:r>
      <w:proofErr w:type="gramStart"/>
      <w:r>
        <w:rPr>
          <w:rFonts w:ascii="Times New Roman" w:hAnsi="Times New Roman" w:cs="Times New Roman"/>
        </w:rPr>
        <w:t xml:space="preserve">Затраты на приобретение полисов обязательного страхования гражданской ответственности владельцев транспортных средств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85775" cy="247650"/>
            <wp:effectExtent l="19050" t="0" r="9525" b="0"/>
            <wp:docPr id="393" name="Рисунок 393" descr="base_24478_117867_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base_24478_117867_853"/>
                    <pic:cNvPicPr preferRelativeResize="0">
                      <a:picLocks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в соответствии с базовыми ставками страховых тарифов и коэффициентами страховых тарифов, установленными </w:t>
      </w:r>
      <w:hyperlink r:id="rId429" w:history="1">
        <w:r>
          <w:rPr>
            <w:rStyle w:val="a6"/>
            <w:rFonts w:ascii="Times New Roman" w:hAnsi="Times New Roman" w:cs="Times New Roman"/>
          </w:rPr>
          <w:t>указанием</w:t>
        </w:r>
      </w:hyperlink>
      <w:r>
        <w:rPr>
          <w:rFonts w:ascii="Times New Roman" w:hAnsi="Times New Roman" w:cs="Times New Roman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</w:t>
      </w:r>
      <w:proofErr w:type="gramEnd"/>
      <w:r>
        <w:rPr>
          <w:rFonts w:ascii="Times New Roman" w:hAnsi="Times New Roman" w:cs="Times New Roman"/>
        </w:rPr>
        <w:t xml:space="preserve"> страхованию гражданской ответственности владельцев транспортных средств»,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4133850" cy="476250"/>
            <wp:effectExtent l="19050" t="0" r="0" b="0"/>
            <wp:docPr id="394" name="Рисунок 394" descr="base_24478_117867_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base_24478_117867_854"/>
                    <pic:cNvPicPr preferRelativeResize="0">
                      <a:picLocks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395" name="Рисунок 395" descr="base_24478_117867_8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base_24478_117867_855"/>
                    <pic:cNvPicPr preferRelativeResize="0">
                      <a:picLocks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предельный размер базовой ставки страхового тарифа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транспортному средству;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396" name="Рисунок 396" descr="base_24478_117867_8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base_24478_117867_856"/>
                    <pic:cNvPicPr preferRelativeResize="0">
                      <a:picLocks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57200" cy="247650"/>
            <wp:effectExtent l="19050" t="0" r="0" b="0"/>
            <wp:docPr id="397" name="Рисунок 397" descr="base_24478_117867_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base_24478_117867_857"/>
                    <pic:cNvPicPr preferRelativeResize="0">
                      <a:picLocks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транспортному средству;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398" name="Рисунок 398" descr="base_24478_117867_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base_24478_117867_858"/>
                    <pic:cNvPicPr preferRelativeResize="0">
                      <a:picLocks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342900" cy="247650"/>
            <wp:effectExtent l="19050" t="0" r="0" b="0"/>
            <wp:docPr id="399" name="Рисунок 399" descr="base_24478_117867_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base_24478_117867_859"/>
                    <pic:cNvPicPr preferRelativeResize="0">
                      <a:picLocks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04800" cy="247650"/>
            <wp:effectExtent l="19050" t="0" r="0" b="0"/>
            <wp:docPr id="400" name="Рисунок 400" descr="base_24478_117867_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base_24478_117867_860"/>
                    <pic:cNvPicPr preferRelativeResize="0">
                      <a:picLocks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401" name="Рисунок 401" descr="base_24478_117867_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base_24478_117867_861"/>
                    <pic:cNvPicPr preferRelativeResize="0">
                      <a:picLocks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коэффициент страховых тарифов в зависимости от наличия нарушений, предусмотренных </w:t>
      </w:r>
      <w:hyperlink r:id="rId438" w:history="1">
        <w:r>
          <w:rPr>
            <w:rStyle w:val="a6"/>
            <w:rFonts w:ascii="Times New Roman" w:hAnsi="Times New Roman" w:cs="Times New Roman"/>
          </w:rPr>
          <w:t>пунктом 3 статьи 9</w:t>
        </w:r>
      </w:hyperlink>
      <w:r>
        <w:rPr>
          <w:rFonts w:ascii="Times New Roman" w:hAnsi="Times New Roman" w:cs="Times New Roman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81000" cy="266700"/>
            <wp:effectExtent l="19050" t="0" r="0" b="0"/>
            <wp:docPr id="402" name="Рисунок 402" descr="base_24478_117867_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base_24478_117867_862"/>
                    <pic:cNvPicPr preferRelativeResize="0">
                      <a:picLocks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2.55. Затраты на оплату труда независимых экспертов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403" name="Рисунок 403" descr="base_24478_117867_8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base_24478_117867_863"/>
                    <pic:cNvPicPr preferRelativeResize="0">
                      <a:picLocks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400300" cy="266700"/>
            <wp:effectExtent l="19050" t="0" r="0" b="0"/>
            <wp:docPr id="404" name="Рисунок 404" descr="base_24478_117867_8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base_24478_117867_864"/>
                    <pic:cNvPicPr preferRelativeResize="0">
                      <a:picLocks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28600" cy="247650"/>
            <wp:effectExtent l="19050" t="0" r="0" b="0"/>
            <wp:docPr id="405" name="Рисунок 405" descr="base_24478_117867_8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base_24478_117867_865"/>
                    <pic:cNvPicPr preferRelativeResize="0">
                      <a:picLocks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406" name="Рисунок 406" descr="base_24478_117867_8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base_24478_117867_866"/>
                    <pic:cNvPicPr preferRelativeResize="0">
                      <a:picLocks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407" name="Рисунок 407" descr="base_24478_117867_8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base_24478_117867_867"/>
                    <pic:cNvPicPr preferRelativeResize="0">
                      <a:picLocks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408" name="Рисунок 408" descr="base_24478_117867_8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base_24478_117867_868"/>
                    <pic:cNvPicPr preferRelativeResize="0">
                      <a:picLocks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ставка почасовой оплаты труда независимых экспертов;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276225" cy="266700"/>
            <wp:effectExtent l="19050" t="0" r="9525" b="0"/>
            <wp:docPr id="409" name="Рисунок 409" descr="base_24478_117867_8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base_24478_117867_869"/>
                    <pic:cNvPicPr preferRelativeResize="0">
                      <a:picLocks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приобретение основных средств, не отнесенные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затратам на приобретение основных сре</w:t>
      </w:r>
      <w:proofErr w:type="gramStart"/>
      <w:r>
        <w:rPr>
          <w:rFonts w:ascii="Times New Roman" w:hAnsi="Times New Roman" w:cs="Times New Roman"/>
        </w:rPr>
        <w:t>дств в р</w:t>
      </w:r>
      <w:proofErr w:type="gramEnd"/>
      <w:r>
        <w:rPr>
          <w:rFonts w:ascii="Times New Roman" w:hAnsi="Times New Roman" w:cs="Times New Roman"/>
        </w:rPr>
        <w:t>амках затрат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информационно-коммуникационные технологии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2.56. Затраты на приобретение основных средств, не отнесенные к затратам на приобретение основных сре</w:t>
      </w:r>
      <w:proofErr w:type="gramStart"/>
      <w:r>
        <w:rPr>
          <w:rFonts w:ascii="Times New Roman" w:hAnsi="Times New Roman" w:cs="Times New Roman"/>
        </w:rPr>
        <w:t>дств в р</w:t>
      </w:r>
      <w:proofErr w:type="gramEnd"/>
      <w:r>
        <w:rPr>
          <w:rFonts w:ascii="Times New Roman" w:hAnsi="Times New Roman" w:cs="Times New Roman"/>
        </w:rPr>
        <w:t xml:space="preserve">амках затрат на информационно-коммуникационные технологии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66700"/>
            <wp:effectExtent l="19050" t="0" r="9525" b="0"/>
            <wp:docPr id="410" name="Рисунок 410" descr="base_24478_117867_8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base_24478_117867_870"/>
                    <pic:cNvPicPr preferRelativeResize="0">
                      <a:picLocks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1514475" cy="266700"/>
            <wp:effectExtent l="19050" t="0" r="9525" b="0"/>
            <wp:docPr id="411" name="Рисунок 411" descr="base_24478_117867_8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base_24478_117867_871"/>
                    <pic:cNvPicPr preferRelativeResize="0">
                      <a:picLocks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412" name="Рисунок 412" descr="base_24478_117867_8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base_24478_117867_872"/>
                    <pic:cNvPicPr preferRelativeResize="0">
                      <a:picLocks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транспортных средств;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413" name="Рисунок 413" descr="base_24478_117867_8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base_24478_117867_873"/>
                    <pic:cNvPicPr preferRelativeResize="0">
                      <a:picLocks noChangeArrowheads="1"/>
                    </pic:cNvPicPr>
                  </pic:nvPicPr>
                  <pic:blipFill>
                    <a:blip r:embed="rId4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мебели;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414" name="Рисунок 414" descr="base_24478_117867_8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base_24478_117867_874"/>
                    <pic:cNvPicPr preferRelativeResize="0">
                      <a:picLocks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систем кондиционирования.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2.57. Затраты на приобретение транспортных средств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15" name="Рисунок 415" descr="base_24478_117867_8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base_24478_117867_875"/>
                    <pic:cNvPicPr preferRelativeResize="0">
                      <a:picLocks noChangeArrowheads="1"/>
                    </pic:cNvPicPr>
                  </pic:nvPicPr>
                  <pic:blipFill>
                    <a:blip r:embed="rId4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81125" cy="476250"/>
            <wp:effectExtent l="19050" t="0" r="9525" b="0"/>
            <wp:docPr id="416" name="Рисунок 416" descr="base_24478_117867_8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base_24478_117867_876"/>
                    <pic:cNvPicPr preferRelativeResize="0">
                      <a:picLocks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42900" cy="247650"/>
            <wp:effectExtent l="19050" t="0" r="0" b="0"/>
            <wp:docPr id="417" name="Рисунок 417" descr="base_24478_117867_8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base_24478_117867_877"/>
                    <pic:cNvPicPr preferRelativeResize="0">
                      <a:picLocks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транспортных сре</w:t>
      </w:r>
      <w:proofErr w:type="gramStart"/>
      <w:r>
        <w:rPr>
          <w:rFonts w:ascii="Times New Roman" w:hAnsi="Times New Roman" w:cs="Times New Roman"/>
        </w:rPr>
        <w:t>дств в с</w:t>
      </w:r>
      <w:proofErr w:type="gramEnd"/>
      <w:r>
        <w:rPr>
          <w:rFonts w:ascii="Times New Roman" w:hAnsi="Times New Roman" w:cs="Times New Roman"/>
        </w:rPr>
        <w:t xml:space="preserve">оответствии с нормативами муниципальных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55" w:anchor="P949" w:history="1">
        <w:r>
          <w:rPr>
            <w:rStyle w:val="a6"/>
            <w:rFonts w:ascii="Times New Roman" w:hAnsi="Times New Roman" w:cs="Times New Roman"/>
          </w:rPr>
          <w:t>таблицей 2</w:t>
        </w:r>
      </w:hyperlink>
      <w:r>
        <w:rPr>
          <w:rFonts w:ascii="Times New Roman" w:hAnsi="Times New Roman" w:cs="Times New Roman"/>
        </w:rPr>
        <w:t>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23850" cy="247650"/>
            <wp:effectExtent l="19050" t="0" r="0" b="0"/>
            <wp:docPr id="418" name="Рисунок 418" descr="base_24478_117867_8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base_24478_117867_878"/>
                    <pic:cNvPicPr preferRelativeResize="0">
                      <a:picLocks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приобретения i-го транспортного средства в соответствии с нормативами муниципальных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57" w:anchor="P949" w:history="1">
        <w:r>
          <w:rPr>
            <w:rStyle w:val="a6"/>
            <w:rFonts w:ascii="Times New Roman" w:hAnsi="Times New Roman" w:cs="Times New Roman"/>
          </w:rPr>
          <w:t>таблицей 2</w:t>
        </w:r>
      </w:hyperlink>
      <w:r>
        <w:rPr>
          <w:rFonts w:ascii="Times New Roman" w:hAnsi="Times New Roman" w:cs="Times New Roman"/>
        </w:rPr>
        <w:t>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2.58. Затраты на приобретение мебели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419" name="Рисунок 419" descr="base_24478_117867_8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base_24478_117867_879"/>
                    <pic:cNvPicPr preferRelativeResize="0">
                      <a:picLocks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676400" cy="476250"/>
            <wp:effectExtent l="19050" t="0" r="0" b="0"/>
            <wp:docPr id="420" name="Рисунок 420" descr="base_24478_117867_8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base_24478_117867_880"/>
                    <pic:cNvPicPr preferRelativeResize="0">
                      <a:picLocks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57200" cy="247650"/>
            <wp:effectExtent l="19050" t="0" r="0" b="0"/>
            <wp:docPr id="421" name="Рисунок 421" descr="base_24478_117867_8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base_24478_117867_881"/>
                    <pic:cNvPicPr preferRelativeResize="0">
                      <a:picLocks noChangeArrowheads="1"/>
                    </pic:cNvPicPr>
                  </pic:nvPicPr>
                  <pic:blipFill>
                    <a:blip r:embed="rId4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предметов мебели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422" name="Рисунок 422" descr="base_24478_117867_8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base_24478_117867_882"/>
                    <pic:cNvPicPr preferRelativeResize="0">
                      <a:picLocks noChangeArrowheads="1"/>
                    </pic:cNvPicPr>
                  </pic:nvPicPr>
                  <pic:blipFill>
                    <a:blip r:embed="rId4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i-го предмета мебели в соответствии с нормативами муниципальных органов.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2.59. Затраты на приобретение систем кондиционирования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423" name="Рисунок 423" descr="base_24478_117867_8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base_24478_117867_883"/>
                    <pic:cNvPicPr preferRelativeResize="0">
                      <a:picLocks noChangeArrowheads="1"/>
                    </pic:cNvPicPr>
                  </pic:nvPicPr>
                  <pic:blipFill>
                    <a:blip r:embed="rId4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219200" cy="476250"/>
            <wp:effectExtent l="19050" t="0" r="0" b="0"/>
            <wp:docPr id="424" name="Рисунок 424" descr="base_24478_117867_8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base_24478_117867_884"/>
                    <pic:cNvPicPr preferRelativeResize="0">
                      <a:picLocks noChangeArrowheads="1"/>
                    </pic:cNvPicPr>
                  </pic:nvPicPr>
                  <pic:blipFill>
                    <a:blip r:embed="rId4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425" name="Рисунок 425" descr="base_24478_117867_8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base_24478_117867_885"/>
                    <pic:cNvPicPr preferRelativeResize="0">
                      <a:picLocks noChangeArrowheads="1"/>
                    </pic:cNvPicPr>
                  </pic:nvPicPr>
                  <pic:blipFill>
                    <a:blip r:embed="rId4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</w:t>
      </w:r>
      <w:proofErr w:type="spellStart"/>
      <w:r>
        <w:rPr>
          <w:rFonts w:ascii="Times New Roman" w:hAnsi="Times New Roman" w:cs="Times New Roman"/>
        </w:rPr>
        <w:t>i-х</w:t>
      </w:r>
      <w:proofErr w:type="spellEnd"/>
      <w:r>
        <w:rPr>
          <w:rFonts w:ascii="Times New Roman" w:hAnsi="Times New Roman" w:cs="Times New Roman"/>
        </w:rPr>
        <w:t xml:space="preserve"> систем кондиционирования;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426" name="Рисунок 426" descr="base_24478_117867_8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base_24478_117867_886"/>
                    <pic:cNvPicPr preferRelativeResize="0">
                      <a:picLocks noChangeArrowheads="1"/>
                    </pic:cNvPicPr>
                  </pic:nvPicPr>
                  <pic:blipFill>
                    <a:blip r:embed="rId4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1-й системы кондиционирования.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на приобретение материальных запасов, не отнесенные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затратам на приобретение материальных запасов в рамках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 на информационно-коммуникационные технологии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2.60.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66700"/>
            <wp:effectExtent l="19050" t="0" r="9525" b="0"/>
            <wp:docPr id="427" name="Рисунок 427" descr="base_24478_117867_8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base_24478_117867_887"/>
                    <pic:cNvPicPr preferRelativeResize="0">
                      <a:picLocks noChangeArrowheads="1"/>
                    </pic:cNvPicPr>
                  </pic:nvPicPr>
                  <pic:blipFill>
                    <a:blip r:embed="rId4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33675" cy="266700"/>
            <wp:effectExtent l="19050" t="0" r="9525" b="0"/>
            <wp:docPr id="428" name="Рисунок 428" descr="base_24478_117867_8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base_24478_117867_888"/>
                    <pic:cNvPicPr preferRelativeResize="0">
                      <a:picLocks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429" name="Рисунок 429" descr="base_24478_117867_8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base_24478_117867_889"/>
                    <pic:cNvPicPr preferRelativeResize="0">
                      <a:picLocks noChangeArrowheads="1"/>
                    </pic:cNvPicPr>
                  </pic:nvPicPr>
                  <pic:blipFill>
                    <a:blip r:embed="rId4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бланочной продукции;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30" name="Рисунок 430" descr="base_24478_117867_8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base_24478_117867_890"/>
                    <pic:cNvPicPr preferRelativeResize="0">
                      <a:picLocks noChangeArrowheads="1"/>
                    </pic:cNvPicPr>
                  </pic:nvPicPr>
                  <pic:blipFill>
                    <a:blip r:embed="rId4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канцелярских принадлежностей;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47650" cy="247650"/>
            <wp:effectExtent l="19050" t="0" r="0" b="0"/>
            <wp:docPr id="431" name="Рисунок 431" descr="base_24478_117867_8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base_24478_117867_891"/>
                    <pic:cNvPicPr preferRelativeResize="0">
                      <a:picLocks noChangeArrowheads="1"/>
                    </pic:cNvPicPr>
                  </pic:nvPicPr>
                  <pic:blipFill>
                    <a:blip r:embed="rId4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хозяйственных товаров и принадлежностей;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32" name="Рисунок 432" descr="base_24478_117867_8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base_24478_117867_892"/>
                    <pic:cNvPicPr preferRelativeResize="0">
                      <a:picLocks noChangeArrowheads="1"/>
                    </pic:cNvPicPr>
                  </pic:nvPicPr>
                  <pic:blipFill>
                    <a:blip r:embed="rId4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горюче-смазочных материалов;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433" name="Рисунок 433" descr="base_24478_117867_8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base_24478_117867_893"/>
                    <pic:cNvPicPr preferRelativeResize="0">
                      <a:picLocks noChangeArrowheads="1"/>
                    </pic:cNvPicPr>
                  </pic:nvPicPr>
                  <pic:blipFill>
                    <a:blip r:embed="rId4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запасных частей для транспортных средств;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34" name="Рисунок 434" descr="base_24478_117867_8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base_24478_117867_894"/>
                    <pic:cNvPicPr preferRelativeResize="0">
                      <a:picLocks noChangeArrowheads="1"/>
                    </pic:cNvPicPr>
                  </pic:nvPicPr>
                  <pic:blipFill>
                    <a:blip r:embed="rId4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затраты на приобретение материальных запасов для нужд гражданской обороны.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2.61. Затраты на приобретение бланочной продукции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35" name="Рисунок 435" descr="base_24478_117867_8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base_24478_117867_895"/>
                    <pic:cNvPicPr preferRelativeResize="0">
                      <a:picLocks noChangeArrowheads="1"/>
                    </pic:cNvPicPr>
                  </pic:nvPicPr>
                  <pic:blipFill>
                    <a:blip r:embed="rId4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30"/>
          <w:lang w:eastAsia="ru-RU"/>
        </w:rPr>
        <w:drawing>
          <wp:inline distT="0" distB="0" distL="0" distR="0">
            <wp:extent cx="2314575" cy="485775"/>
            <wp:effectExtent l="19050" t="0" r="9525" b="0"/>
            <wp:docPr id="436" name="Рисунок 436" descr="base_24478_117867_8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base_24478_117867_896"/>
                    <pic:cNvPicPr preferRelativeResize="0">
                      <a:picLocks noChangeArrowheads="1"/>
                    </pic:cNvPicPr>
                  </pic:nvPicPr>
                  <pic:blipFill>
                    <a:blip r:embed="rId4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37" name="Рисунок 437" descr="base_24478_117867_8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base_24478_117867_897"/>
                    <pic:cNvPicPr preferRelativeResize="0">
                      <a:picLocks noChangeArrowheads="1"/>
                    </pic:cNvPicPr>
                  </pic:nvPicPr>
                  <pic:blipFill>
                    <a:blip r:embed="rId4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бланочной продукции;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66700" cy="247650"/>
            <wp:effectExtent l="19050" t="0" r="0" b="0"/>
            <wp:docPr id="438" name="Рисунок 438" descr="base_24478_117867_8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base_24478_117867_898"/>
                    <pic:cNvPicPr preferRelativeResize="0">
                      <a:picLocks noChangeArrowheads="1"/>
                    </pic:cNvPicPr>
                  </pic:nvPicPr>
                  <pic:blipFill>
                    <a:blip r:embed="rId4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бланка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тиражу;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42900" cy="266700"/>
            <wp:effectExtent l="19050" t="0" r="0" b="0"/>
            <wp:docPr id="439" name="Рисунок 439" descr="base_24478_117867_8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base_24478_117867_899"/>
                    <pic:cNvPicPr preferRelativeResize="0">
                      <a:picLocks noChangeArrowheads="1"/>
                    </pic:cNvPicPr>
                  </pic:nvPicPr>
                  <pic:blipFill>
                    <a:blip r:embed="rId4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 приобретению количество прочей продукции, изготовляемой типографией;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4"/>
          <w:lang w:eastAsia="ru-RU"/>
        </w:rPr>
        <w:drawing>
          <wp:inline distT="0" distB="0" distL="0" distR="0">
            <wp:extent cx="323850" cy="266700"/>
            <wp:effectExtent l="19050" t="0" r="0" b="0"/>
            <wp:docPr id="440" name="Рисунок 440" descr="base_24478_117867_9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base_24478_117867_900"/>
                    <pic:cNvPicPr preferRelativeResize="0">
                      <a:picLocks noChangeArrowheads="1"/>
                    </pic:cNvPicPr>
                  </pic:nvPicPr>
                  <pic:blipFill>
                    <a:blip r:embed="rId4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единицы прочей продукции, изготовляемой типографией, по </w:t>
      </w:r>
      <w:proofErr w:type="spellStart"/>
      <w:r>
        <w:rPr>
          <w:rFonts w:ascii="Times New Roman" w:hAnsi="Times New Roman" w:cs="Times New Roman"/>
        </w:rPr>
        <w:t>j-му</w:t>
      </w:r>
      <w:proofErr w:type="spellEnd"/>
      <w:r>
        <w:rPr>
          <w:rFonts w:ascii="Times New Roman" w:hAnsi="Times New Roman" w:cs="Times New Roman"/>
        </w:rPr>
        <w:t xml:space="preserve"> тиражу.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2.62. Затраты на приобретение канцелярских принадлежностей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441" name="Рисунок 441" descr="base_24478_117867_9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base_24478_117867_901"/>
                    <pic:cNvPicPr preferRelativeResize="0">
                      <a:picLocks noChangeArrowheads="1"/>
                    </pic:cNvPicPr>
                  </pic:nvPicPr>
                  <pic:blipFill>
                    <a:blip r:embed="rId4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047875" cy="476250"/>
            <wp:effectExtent l="19050" t="0" r="9525" b="0"/>
            <wp:docPr id="442" name="Рисунок 442" descr="base_24478_117867_9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base_24478_117867_902"/>
                    <pic:cNvPicPr preferRelativeResize="0">
                      <a:picLocks noChangeArrowheads="1"/>
                    </pic:cNvPicPr>
                  </pic:nvPicPr>
                  <pic:blipFill>
                    <a:blip r:embed="rId4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57200" cy="247650"/>
            <wp:effectExtent l="19050" t="0" r="0" b="0"/>
            <wp:docPr id="443" name="Рисунок 443" descr="base_24478_117867_9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base_24478_117867_903"/>
                    <pic:cNvPicPr preferRelativeResize="0">
                      <a:picLocks noChangeArrowheads="1"/>
                    </pic:cNvPicPr>
                  </pic:nvPicPr>
                  <pic:blipFill>
                    <a:blip r:embed="rId4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i-го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444" name="Рисунок 444" descr="base_24478_117867_9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base_24478_117867_904"/>
                    <pic:cNvPicPr preferRelativeResize="0">
                      <a:picLocks noChangeArrowheads="1"/>
                    </pic:cNvPicPr>
                  </pic:nvPicPr>
                  <pic:blipFill>
                    <a:blip r:embed="rId4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численность основных работников, определяемая в соответствии с </w:t>
      </w:r>
      <w:hyperlink r:id="rId484" w:history="1">
        <w:r>
          <w:rPr>
            <w:rStyle w:val="a6"/>
            <w:rFonts w:ascii="Times New Roman" w:hAnsi="Times New Roman" w:cs="Times New Roman"/>
          </w:rPr>
          <w:t>пунктами 17</w:t>
        </w:r>
      </w:hyperlink>
      <w:r>
        <w:rPr>
          <w:rFonts w:ascii="Times New Roman" w:hAnsi="Times New Roman" w:cs="Times New Roman"/>
        </w:rPr>
        <w:t xml:space="preserve"> - </w:t>
      </w:r>
      <w:hyperlink r:id="rId485" w:history="1">
        <w:r>
          <w:rPr>
            <w:rStyle w:val="a6"/>
            <w:rFonts w:ascii="Times New Roman" w:hAnsi="Times New Roman" w:cs="Times New Roman"/>
          </w:rPr>
          <w:t>22</w:t>
        </w:r>
      </w:hyperlink>
      <w:r>
        <w:rPr>
          <w:rFonts w:ascii="Times New Roman" w:hAnsi="Times New Roman" w:cs="Times New Roman"/>
        </w:rPr>
        <w:t xml:space="preserve"> общих требований к определению нормативных затрат;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lastRenderedPageBreak/>
        <w:drawing>
          <wp:inline distT="0" distB="0" distL="0" distR="0">
            <wp:extent cx="409575" cy="247650"/>
            <wp:effectExtent l="19050" t="0" r="9525" b="0"/>
            <wp:docPr id="445" name="Рисунок 445" descr="base_24478_117867_9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base_24478_117867_905"/>
                    <pic:cNvPicPr preferRelativeResize="0">
                      <a:picLocks noChangeArrowheads="1"/>
                    </pic:cNvPicPr>
                  </pic:nvPicPr>
                  <pic:blipFill>
                    <a:blip r:embed="rId4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i-го предмета канцелярских принадлежностей в соответствии с нормативами муниципальных органов.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2.63. Затраты на приобретение хозяйственных товаров и принадлежностей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46" name="Рисунок 446" descr="base_24478_117867_9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base_24478_117867_906"/>
                    <pic:cNvPicPr preferRelativeResize="0">
                      <a:picLocks noChangeArrowheads="1"/>
                    </pic:cNvPicPr>
                  </pic:nvPicPr>
                  <pic:blipFill>
                    <a:blip r:embed="rId4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352550" cy="476250"/>
            <wp:effectExtent l="19050" t="0" r="0" b="0"/>
            <wp:docPr id="447" name="Рисунок 447" descr="base_24478_117867_9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base_24478_117867_907"/>
                    <pic:cNvPicPr preferRelativeResize="0">
                      <a:picLocks noChangeArrowheads="1"/>
                    </pic:cNvPicPr>
                  </pic:nvPicPr>
                  <pic:blipFill>
                    <a:blip r:embed="rId4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48" name="Рисунок 448" descr="base_24478_117867_9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base_24478_117867_908"/>
                    <pic:cNvPicPr preferRelativeResize="0">
                      <a:picLocks noChangeArrowheads="1"/>
                    </pic:cNvPicPr>
                  </pic:nvPicPr>
                  <pic:blipFill>
                    <a:blip r:embed="rId4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единицы хозяйственных товаров и принадлежностей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49" name="Рисунок 449" descr="base_24478_117867_9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base_24478_117867_909"/>
                    <pic:cNvPicPr preferRelativeResize="0">
                      <a:picLocks noChangeArrowheads="1"/>
                    </pic:cNvPicPr>
                  </pic:nvPicPr>
                  <pic:blipFill>
                    <a:blip r:embed="rId4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i-го хозяйственного товара и принадлежности в соответствии с нормативами муниципальных органов.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2.64. Затраты на приобретение горюче-смазочных материалов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450" name="Рисунок 450" descr="base_24478_117867_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base_24478_117867_910"/>
                    <pic:cNvPicPr preferRelativeResize="0">
                      <a:picLocks noChangeArrowheads="1"/>
                    </pic:cNvPicPr>
                  </pic:nvPicPr>
                  <pic:blipFill>
                    <a:blip r:embed="rId4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981200" cy="476250"/>
            <wp:effectExtent l="19050" t="0" r="0" b="0"/>
            <wp:docPr id="451" name="Рисунок 451" descr="base_24478_117867_9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base_24478_117867_911"/>
                    <pic:cNvPicPr preferRelativeResize="0">
                      <a:picLocks noChangeArrowheads="1"/>
                    </pic:cNvPicPr>
                  </pic:nvPicPr>
                  <pic:blipFill>
                    <a:blip r:embed="rId4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52" name="Рисунок 452" descr="base_24478_117867_9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base_24478_117867_912"/>
                    <pic:cNvPicPr preferRelativeResize="0">
                      <a:picLocks noChangeArrowheads="1"/>
                    </pic:cNvPicPr>
                  </pic:nvPicPr>
                  <pic:blipFill>
                    <a:blip r:embed="rId4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>
          <w:rPr>
            <w:rFonts w:ascii="Times New Roman" w:hAnsi="Times New Roman" w:cs="Times New Roman"/>
          </w:rPr>
          <w:t>100 километров</w:t>
        </w:r>
      </w:smartTag>
      <w:r>
        <w:rPr>
          <w:rFonts w:ascii="Times New Roman" w:hAnsi="Times New Roman" w:cs="Times New Roman"/>
        </w:rPr>
        <w:t xml:space="preserve"> пробега i-го транспортного средства согласно методическим </w:t>
      </w:r>
      <w:hyperlink r:id="rId494" w:history="1">
        <w:r>
          <w:rPr>
            <w:rStyle w:val="a6"/>
            <w:rFonts w:ascii="Times New Roman" w:hAnsi="Times New Roman" w:cs="Times New Roman"/>
          </w:rPr>
          <w:t>рекомендациям</w:t>
        </w:r>
      </w:hyperlink>
      <w:r>
        <w:rPr>
          <w:rFonts w:ascii="Times New Roman" w:hAnsi="Times New Roman" w:cs="Times New Roman"/>
        </w:rPr>
        <w:t xml:space="preserve"> "Нормы расхода топлив и смазочных материалов на автомобильном транспорте", введенным в действие распоряжением Министерства транспорта Российской Федерации от 14.03.2008 № АМ-23-р;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453" name="Рисунок 453" descr="base_24478_117867_9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base_24478_117867_913"/>
                    <pic:cNvPicPr preferRelativeResize="0">
                      <a:picLocks noChangeArrowheads="1"/>
                    </pic:cNvPicPr>
                  </pic:nvPicPr>
                  <pic:blipFill>
                    <a:blip r:embed="rId4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1 литра горюче-смазочного материала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транспортному средству;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54" name="Рисунок 454" descr="base_24478_117867_9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base_24478_117867_914"/>
                    <pic:cNvPicPr preferRelativeResize="0">
                      <a:picLocks noChangeArrowheads="1"/>
                    </pic:cNvPicPr>
                  </pic:nvPicPr>
                  <pic:blipFill>
                    <a:blip r:embed="rId4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2.65.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97" w:anchor="P949" w:history="1">
        <w:r>
          <w:rPr>
            <w:rStyle w:val="a6"/>
            <w:rFonts w:ascii="Times New Roman" w:hAnsi="Times New Roman" w:cs="Times New Roman"/>
          </w:rPr>
          <w:t>таблицей 2</w:t>
        </w:r>
      </w:hyperlink>
      <w:r>
        <w:rPr>
          <w:rFonts w:ascii="Times New Roman" w:hAnsi="Times New Roman" w:cs="Times New Roman"/>
        </w:rPr>
        <w:t>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2.66. Затраты на приобретение материальных запасов для нужд гражданской обороны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76250" cy="247650"/>
            <wp:effectExtent l="19050" t="0" r="0" b="0"/>
            <wp:docPr id="455" name="Рисунок 455" descr="base_24478_117867_9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base_24478_117867_915"/>
                    <pic:cNvPicPr preferRelativeResize="0">
                      <a:picLocks noChangeArrowheads="1"/>
                    </pic:cNvPicPr>
                  </pic:nvPicPr>
                  <pic:blipFill>
                    <a:blip r:embed="rId4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2019300" cy="476250"/>
            <wp:effectExtent l="19050" t="0" r="0" b="0"/>
            <wp:docPr id="456" name="Рисунок 456" descr="base_24478_117867_9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base_24478_117867_916"/>
                    <pic:cNvPicPr preferRelativeResize="0">
                      <a:picLocks noChangeArrowheads="1"/>
                    </pic:cNvPicPr>
                  </pic:nvPicPr>
                  <pic:blipFill>
                    <a:blip r:embed="rId4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09575" cy="247650"/>
            <wp:effectExtent l="19050" t="0" r="9525" b="0"/>
            <wp:docPr id="457" name="Рисунок 457" descr="base_24478_117867_9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base_24478_117867_917"/>
                    <pic:cNvPicPr preferRelativeResize="0">
                      <a:picLocks noChangeArrowheads="1"/>
                    </pic:cNvPicPr>
                  </pic:nvPicPr>
                  <pic:blipFill>
                    <a:blip r:embed="rId5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единицы материальных запасов для нужд гражданской обороны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38150" cy="247650"/>
            <wp:effectExtent l="19050" t="0" r="0" b="0"/>
            <wp:docPr id="458" name="Рисунок 458" descr="base_24478_117867_9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base_24478_117867_918"/>
                    <pic:cNvPicPr preferRelativeResize="0">
                      <a:picLocks noChangeArrowheads="1"/>
                    </pic:cNvPicPr>
                  </pic:nvPicPr>
                  <pic:blipFill>
                    <a:blip r:embed="rId5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муниципальных органов;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276225" cy="247650"/>
            <wp:effectExtent l="19050" t="0" r="9525" b="0"/>
            <wp:docPr id="459" name="Рисунок 459" descr="base_24478_117867_9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base_24478_117867_919"/>
                    <pic:cNvPicPr preferRelativeResize="0">
                      <a:picLocks noChangeArrowheads="1"/>
                    </pic:cNvPicPr>
                  </pic:nvPicPr>
                  <pic:blipFill>
                    <a:blip r:embed="rId5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расчетная численность основных работников, определяемая в соответствии с </w:t>
      </w:r>
      <w:hyperlink r:id="rId503" w:history="1">
        <w:r>
          <w:rPr>
            <w:rStyle w:val="a6"/>
            <w:rFonts w:ascii="Times New Roman" w:hAnsi="Times New Roman" w:cs="Times New Roman"/>
          </w:rPr>
          <w:t>пунктами 17</w:t>
        </w:r>
      </w:hyperlink>
      <w:r>
        <w:rPr>
          <w:rFonts w:ascii="Times New Roman" w:hAnsi="Times New Roman" w:cs="Times New Roman"/>
        </w:rPr>
        <w:t xml:space="preserve"> - </w:t>
      </w:r>
      <w:hyperlink r:id="rId504" w:history="1">
        <w:r>
          <w:rPr>
            <w:rStyle w:val="a6"/>
            <w:rFonts w:ascii="Times New Roman" w:hAnsi="Times New Roman" w:cs="Times New Roman"/>
          </w:rPr>
          <w:t>22</w:t>
        </w:r>
      </w:hyperlink>
      <w:r>
        <w:rPr>
          <w:rFonts w:ascii="Times New Roman" w:hAnsi="Times New Roman" w:cs="Times New Roman"/>
        </w:rPr>
        <w:t xml:space="preserve"> общих требований к определению нормативных затрат.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Затраты на капитальный ремонт муниципального имущества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proofErr w:type="gramStart"/>
      <w:r>
        <w:rPr>
          <w:rFonts w:ascii="Times New Roman" w:hAnsi="Times New Roman" w:cs="Times New Roman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Затраты на разработку проектной документации определяются в соответствии со </w:t>
      </w:r>
      <w:hyperlink r:id="rId505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 о градостроительной деятельности.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 Затраты на финансовое обеспечение строительства,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реконструкции (в том числе с элементами реставрации),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перевооружения объектов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капитального строительства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proofErr w:type="gramStart"/>
      <w:r>
        <w:rPr>
          <w:rFonts w:ascii="Times New Roman" w:hAnsi="Times New Roman" w:cs="Times New Roman"/>
        </w:rPr>
        <w:t xml:space="preserve"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506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 о градостроительной деятельности.</w:t>
      </w:r>
      <w:proofErr w:type="gramEnd"/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Затраты на приобретение объектов недвижимого имущества определяются в соответствии со </w:t>
      </w:r>
      <w:hyperlink r:id="rId507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Федерации, регулирующим оценочную деятельность в Российской Федерации.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Затраты на дополнительное профессиональное образование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Затраты на приобретение образовательных услуг по профессиональной переподготовке и повышению квалификации </w:t>
      </w: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419100" cy="247650"/>
            <wp:effectExtent l="19050" t="0" r="0" b="0"/>
            <wp:docPr id="460" name="Рисунок 460" descr="base_24478_117867_9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base_24478_117867_920"/>
                    <pic:cNvPicPr preferRelativeResize="0">
                      <a:picLocks noChangeArrowheads="1"/>
                    </pic:cNvPicPr>
                  </pic:nvPicPr>
                  <pic:blipFill>
                    <a:blip r:embed="rId5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определяются по формуле: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  <w:position w:val="-28"/>
        </w:rPr>
      </w:pPr>
      <w:r>
        <w:rPr>
          <w:rFonts w:ascii="Times New Roman" w:hAnsi="Times New Roman" w:cs="Times New Roman"/>
          <w:noProof/>
          <w:position w:val="-28"/>
          <w:lang w:eastAsia="ru-RU"/>
        </w:rPr>
        <w:drawing>
          <wp:inline distT="0" distB="0" distL="0" distR="0">
            <wp:extent cx="1514475" cy="476250"/>
            <wp:effectExtent l="19050" t="0" r="9525" b="0"/>
            <wp:docPr id="461" name="Рисунок 461" descr="base_24478_117867_9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base_24478_117867_921"/>
                    <pic:cNvPicPr preferRelativeResize="0">
                      <a:picLocks noChangeArrowheads="1"/>
                    </pic:cNvPicPr>
                  </pic:nvPicPr>
                  <pic:blipFill>
                    <a:blip r:embed="rId5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где: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81000" cy="247650"/>
            <wp:effectExtent l="19050" t="0" r="0" b="0"/>
            <wp:docPr id="462" name="Рисунок 1863" descr="base_24478_117867_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3" descr="base_24478_117867_922"/>
                    <pic:cNvPicPr>
                      <a:picLocks noChangeAspect="1" noChangeArrowheads="1"/>
                    </pic:cNvPicPr>
                  </pic:nvPicPr>
                  <pic:blipFill>
                    <a:blip r:embed="rId5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количество работников, направляемых на </w:t>
      </w:r>
      <w:proofErr w:type="spellStart"/>
      <w:r>
        <w:rPr>
          <w:rFonts w:ascii="Times New Roman" w:hAnsi="Times New Roman" w:cs="Times New Roman"/>
        </w:rPr>
        <w:t>i-й</w:t>
      </w:r>
      <w:proofErr w:type="spellEnd"/>
      <w:r>
        <w:rPr>
          <w:rFonts w:ascii="Times New Roman" w:hAnsi="Times New Roman" w:cs="Times New Roman"/>
        </w:rPr>
        <w:t xml:space="preserve"> вид дополнительного профессионального образования;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12"/>
          <w:lang w:eastAsia="ru-RU"/>
        </w:rPr>
        <w:drawing>
          <wp:inline distT="0" distB="0" distL="0" distR="0">
            <wp:extent cx="371475" cy="247650"/>
            <wp:effectExtent l="19050" t="0" r="9525" b="0"/>
            <wp:docPr id="463" name="Рисунок 1864" descr="base_24478_117867_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4" descr="base_24478_117867_923"/>
                    <pic:cNvPicPr>
                      <a:picLocks noChangeAspect="1" noChangeArrowheads="1"/>
                    </pic:cNvPicPr>
                  </pic:nvPicPr>
                  <pic:blipFill>
                    <a:blip r:embed="rId5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- цена обучения одного работника по </w:t>
      </w:r>
      <w:proofErr w:type="spellStart"/>
      <w:r>
        <w:rPr>
          <w:rFonts w:ascii="Times New Roman" w:hAnsi="Times New Roman" w:cs="Times New Roman"/>
        </w:rPr>
        <w:t>i-му</w:t>
      </w:r>
      <w:proofErr w:type="spellEnd"/>
      <w:r>
        <w:rPr>
          <w:rFonts w:ascii="Times New Roman" w:hAnsi="Times New Roman" w:cs="Times New Roman"/>
        </w:rPr>
        <w:t xml:space="preserve"> виду дополнительного профессионального образования.</w:t>
      </w:r>
    </w:p>
    <w:p w:rsidR="00DE02FE" w:rsidRDefault="00DE02FE" w:rsidP="00DE02FE">
      <w:pPr>
        <w:pStyle w:val="ConsPlusNormal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512" w:history="1">
        <w:r>
          <w:rPr>
            <w:rStyle w:val="a6"/>
            <w:rFonts w:ascii="Times New Roman" w:hAnsi="Times New Roman" w:cs="Times New Roman"/>
          </w:rPr>
          <w:t>статьей 22</w:t>
        </w:r>
      </w:hyperlink>
      <w:r>
        <w:rPr>
          <w:rFonts w:ascii="Times New Roman" w:hAnsi="Times New Roman" w:cs="Times New Roman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E02FE" w:rsidRDefault="00DE02FE" w:rsidP="00DE02FE">
      <w:pPr>
        <w:sectPr w:rsidR="00DE02FE">
          <w:pgSz w:w="11906" w:h="16838"/>
          <w:pgMar w:top="360" w:right="850" w:bottom="1134" w:left="1701" w:header="708" w:footer="708" w:gutter="0"/>
          <w:cols w:space="720"/>
        </w:sectPr>
      </w:pPr>
    </w:p>
    <w:p w:rsidR="00DE02FE" w:rsidRDefault="00DE02FE" w:rsidP="00DE02FE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Таблица 1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bookmarkStart w:id="10" w:name="P922"/>
      <w:bookmarkEnd w:id="10"/>
      <w:r>
        <w:rPr>
          <w:rFonts w:ascii="Times New Roman" w:hAnsi="Times New Roman" w:cs="Times New Roman"/>
        </w:rPr>
        <w:t>Нормативы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обеспечения функций муниципальных органов,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применяемые</w:t>
      </w:r>
      <w:proofErr w:type="gramEnd"/>
      <w:r>
        <w:rPr>
          <w:rFonts w:ascii="Times New Roman" w:hAnsi="Times New Roman" w:cs="Times New Roman"/>
        </w:rPr>
        <w:t xml:space="preserve"> при расчете нормативных затрат на приобретение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подвижной связи и услуг подвижной связи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61"/>
        <w:gridCol w:w="2268"/>
        <w:gridCol w:w="2103"/>
        <w:gridCol w:w="1418"/>
        <w:gridCol w:w="2410"/>
      </w:tblGrid>
      <w:tr w:rsidR="00DE02FE" w:rsidTr="00BD3C8D">
        <w:trPr>
          <w:trHeight w:val="830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сре</w:t>
            </w:r>
            <w:proofErr w:type="gramStart"/>
            <w:r>
              <w:rPr>
                <w:rFonts w:ascii="Times New Roman" w:hAnsi="Times New Roman" w:cs="Times New Roman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</w:rPr>
              <w:t>язи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приобретения сре</w:t>
            </w:r>
            <w:proofErr w:type="gramStart"/>
            <w:r>
              <w:rPr>
                <w:rFonts w:ascii="Times New Roman" w:hAnsi="Times New Roman" w:cs="Times New Roman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</w:rPr>
              <w:t xml:space="preserve">язи </w:t>
            </w:r>
            <w:hyperlink r:id="rId513" w:anchor="P943" w:history="1">
              <w:r>
                <w:rPr>
                  <w:rStyle w:val="a6"/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услуги связи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BD3C8D">
            <w:pPr>
              <w:pStyle w:val="ConsPlusNormal"/>
              <w:ind w:right="16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должностей</w:t>
            </w:r>
          </w:p>
        </w:tc>
      </w:tr>
      <w:tr w:rsidR="00DE02FE" w:rsidTr="00BD3C8D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</w:tr>
      <w:tr w:rsidR="00DE02FE" w:rsidTr="00BD3C8D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2FE" w:rsidRDefault="00DE02FE" w:rsidP="004F594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02FE" w:rsidRDefault="00DE02FE" w:rsidP="00DE02FE">
      <w:pPr>
        <w:pStyle w:val="ConsPlusNormal"/>
        <w:jc w:val="both"/>
        <w:rPr>
          <w:rFonts w:ascii="Times New Roman" w:eastAsia="Times New Roman" w:hAnsi="Times New Roman" w:cs="Times New Roman"/>
        </w:rPr>
      </w:pP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" w:name="P943"/>
      <w:bookmarkEnd w:id="11"/>
      <w:r>
        <w:rPr>
          <w:rFonts w:ascii="Times New Roman" w:hAnsi="Times New Roman" w:cs="Times New Roman"/>
        </w:rPr>
        <w:t>- Периодичность приобретения сре</w:t>
      </w:r>
      <w:proofErr w:type="gramStart"/>
      <w:r>
        <w:rPr>
          <w:rFonts w:ascii="Times New Roman" w:hAnsi="Times New Roman" w:cs="Times New Roman"/>
        </w:rPr>
        <w:t>дств св</w:t>
      </w:r>
      <w:proofErr w:type="gramEnd"/>
      <w:r>
        <w:rPr>
          <w:rFonts w:ascii="Times New Roman" w:hAnsi="Times New Roman" w:cs="Times New Roman"/>
        </w:rPr>
        <w:t>язи определяется максимальным сроком полезного использования и составляет 5 лет.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2" w:name="P944"/>
      <w:bookmarkEnd w:id="12"/>
      <w:r>
        <w:rPr>
          <w:rFonts w:ascii="Times New Roman" w:hAnsi="Times New Roman" w:cs="Times New Roman"/>
        </w:rPr>
        <w:t>- Начальники отделов обеспечиваются средствами связи по решению руководителей муниципальных органов. Также по решению руководителей муниципальных органов указанной категории работников осуществляется возмещение расходов на услуги связи.</w:t>
      </w:r>
    </w:p>
    <w:p w:rsidR="00DE02FE" w:rsidRDefault="00DE02FE" w:rsidP="00DE02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3" w:name="P945"/>
      <w:bookmarkEnd w:id="13"/>
      <w:r>
        <w:rPr>
          <w:rFonts w:ascii="Times New Roman" w:hAnsi="Times New Roman" w:cs="Times New Roman"/>
        </w:rPr>
        <w:t>- Объем расходов, рассчитанный с применением нормативных затрат на приобретение сотовой связи, может быть изменен по решению руководителя муниципального органа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DE02FE" w:rsidRDefault="00DE02FE" w:rsidP="00DE02FE">
      <w:pPr>
        <w:pStyle w:val="ConsPlusNormal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bookmarkStart w:id="14" w:name="P949"/>
      <w:bookmarkEnd w:id="14"/>
      <w:r>
        <w:rPr>
          <w:rFonts w:ascii="Times New Roman" w:hAnsi="Times New Roman" w:cs="Times New Roman"/>
        </w:rPr>
        <w:t>Нормативы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обеспечения функций муниципальных органов,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применяемые</w:t>
      </w:r>
      <w:proofErr w:type="gramEnd"/>
      <w:r>
        <w:rPr>
          <w:rFonts w:ascii="Times New Roman" w:hAnsi="Times New Roman" w:cs="Times New Roman"/>
        </w:rPr>
        <w:t xml:space="preserve"> при расчете нормативных затрат на приобретение</w:t>
      </w:r>
    </w:p>
    <w:p w:rsidR="00DE02FE" w:rsidRDefault="00DE02FE" w:rsidP="00DE02F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служебного легкового автотранспорта</w:t>
      </w:r>
    </w:p>
    <w:p w:rsidR="00DE02FE" w:rsidRDefault="00DE02FE" w:rsidP="00DE02F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2551"/>
        <w:gridCol w:w="2268"/>
        <w:gridCol w:w="2494"/>
      </w:tblGrid>
      <w:tr w:rsidR="00DE02FE" w:rsidTr="004F594B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Транспортное средство с персональным закреплением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DE02FE" w:rsidTr="004F594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и мощность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FE" w:rsidRDefault="00DE02FE" w:rsidP="004F594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и мощность</w:t>
            </w:r>
          </w:p>
        </w:tc>
      </w:tr>
      <w:tr w:rsidR="00DE02FE" w:rsidTr="004F594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ind w:firstLine="12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ind w:firstLine="12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</w:tr>
      <w:tr w:rsidR="00DE02FE" w:rsidTr="004F594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ind w:firstLine="127"/>
              <w:rPr>
                <w:rFonts w:ascii="Times New Roman" w:eastAsia="Times New Roman" w:hAnsi="Times New Roman" w:cs="Times New Roman"/>
              </w:rPr>
            </w:pPr>
          </w:p>
          <w:p w:rsidR="00DE02FE" w:rsidRDefault="00DE02FE" w:rsidP="004F594B">
            <w:pPr>
              <w:pStyle w:val="ConsPlusNormal"/>
              <w:ind w:firstLine="12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ind w:firstLine="12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FE" w:rsidRDefault="00DE02FE" w:rsidP="004F59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02FE" w:rsidRDefault="00DE02FE" w:rsidP="00DE02FE"/>
    <w:p w:rsidR="00DE02FE" w:rsidRDefault="00DE02FE" w:rsidP="00DE02FE">
      <w:pPr>
        <w:pStyle w:val="ConsPlusNormal"/>
        <w:jc w:val="center"/>
        <w:rPr>
          <w:b/>
          <w:sz w:val="24"/>
          <w:szCs w:val="24"/>
        </w:rPr>
      </w:pPr>
    </w:p>
    <w:p w:rsidR="00DE02FE" w:rsidRDefault="00DE02FE" w:rsidP="00DE02FE">
      <w:pPr>
        <w:pStyle w:val="ConsPlusNormal"/>
        <w:jc w:val="center"/>
        <w:rPr>
          <w:b/>
          <w:sz w:val="24"/>
          <w:szCs w:val="24"/>
        </w:rPr>
      </w:pPr>
      <w:bookmarkStart w:id="15" w:name="_GoBack"/>
      <w:bookmarkEnd w:id="15"/>
    </w:p>
    <w:p w:rsidR="00DE02FE" w:rsidRDefault="00DE02FE" w:rsidP="00DE02FE">
      <w:pPr>
        <w:pStyle w:val="ConsPlusNormal"/>
        <w:jc w:val="center"/>
        <w:rPr>
          <w:b/>
          <w:sz w:val="24"/>
          <w:szCs w:val="24"/>
        </w:rPr>
      </w:pPr>
    </w:p>
    <w:p w:rsidR="00DE02FE" w:rsidRDefault="00DE02FE" w:rsidP="00DE02FE">
      <w:pPr>
        <w:pStyle w:val="ConsPlusNormal"/>
        <w:jc w:val="center"/>
        <w:rPr>
          <w:b/>
          <w:sz w:val="24"/>
          <w:szCs w:val="24"/>
        </w:rPr>
      </w:pPr>
    </w:p>
    <w:p w:rsidR="00DE02FE" w:rsidRDefault="00DE02FE" w:rsidP="00DE02FE">
      <w:pPr>
        <w:pStyle w:val="ConsPlusNormal"/>
        <w:jc w:val="center"/>
        <w:rPr>
          <w:b/>
          <w:sz w:val="24"/>
          <w:szCs w:val="24"/>
        </w:rPr>
      </w:pPr>
    </w:p>
    <w:p w:rsidR="00DE02FE" w:rsidRPr="005D138D" w:rsidRDefault="00DE02FE" w:rsidP="00DE02FE">
      <w:pPr>
        <w:widowControl w:val="0"/>
        <w:adjustRightInd w:val="0"/>
        <w:outlineLvl w:val="0"/>
        <w:rPr>
          <w:i/>
          <w:sz w:val="24"/>
          <w:szCs w:val="24"/>
        </w:rPr>
      </w:pPr>
    </w:p>
    <w:p w:rsidR="00A255B6" w:rsidRDefault="00A255B6"/>
    <w:sectPr w:rsidR="00A255B6" w:rsidSect="00885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2FE"/>
    <w:rsid w:val="00000607"/>
    <w:rsid w:val="0000081D"/>
    <w:rsid w:val="00002FE6"/>
    <w:rsid w:val="000048A0"/>
    <w:rsid w:val="00005FF4"/>
    <w:rsid w:val="0000625C"/>
    <w:rsid w:val="0000661A"/>
    <w:rsid w:val="00010E85"/>
    <w:rsid w:val="00011273"/>
    <w:rsid w:val="000125EC"/>
    <w:rsid w:val="00012B0F"/>
    <w:rsid w:val="00014ACD"/>
    <w:rsid w:val="00016518"/>
    <w:rsid w:val="00016FD1"/>
    <w:rsid w:val="000206E2"/>
    <w:rsid w:val="000208DB"/>
    <w:rsid w:val="00021575"/>
    <w:rsid w:val="000217BD"/>
    <w:rsid w:val="00021AC2"/>
    <w:rsid w:val="00021E7E"/>
    <w:rsid w:val="00022058"/>
    <w:rsid w:val="0002372D"/>
    <w:rsid w:val="00024B2D"/>
    <w:rsid w:val="00030CAC"/>
    <w:rsid w:val="00030EC8"/>
    <w:rsid w:val="000319B3"/>
    <w:rsid w:val="0003230F"/>
    <w:rsid w:val="000335D3"/>
    <w:rsid w:val="00034DF9"/>
    <w:rsid w:val="0003739A"/>
    <w:rsid w:val="00041A4B"/>
    <w:rsid w:val="00041B2F"/>
    <w:rsid w:val="00042482"/>
    <w:rsid w:val="000437B1"/>
    <w:rsid w:val="0004663F"/>
    <w:rsid w:val="0005099C"/>
    <w:rsid w:val="000512F6"/>
    <w:rsid w:val="0005293F"/>
    <w:rsid w:val="00054F43"/>
    <w:rsid w:val="00055411"/>
    <w:rsid w:val="00060F77"/>
    <w:rsid w:val="00061085"/>
    <w:rsid w:val="00061971"/>
    <w:rsid w:val="00061A99"/>
    <w:rsid w:val="00062E03"/>
    <w:rsid w:val="00065F1C"/>
    <w:rsid w:val="00070C54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13BC"/>
    <w:rsid w:val="00082612"/>
    <w:rsid w:val="00083462"/>
    <w:rsid w:val="000857F2"/>
    <w:rsid w:val="000868BC"/>
    <w:rsid w:val="000914EA"/>
    <w:rsid w:val="00092065"/>
    <w:rsid w:val="00093312"/>
    <w:rsid w:val="00093E2F"/>
    <w:rsid w:val="00095E6D"/>
    <w:rsid w:val="000A2FB0"/>
    <w:rsid w:val="000A3AB8"/>
    <w:rsid w:val="000A4CA5"/>
    <w:rsid w:val="000A53F9"/>
    <w:rsid w:val="000A65EB"/>
    <w:rsid w:val="000A7135"/>
    <w:rsid w:val="000A7561"/>
    <w:rsid w:val="000A7901"/>
    <w:rsid w:val="000B038B"/>
    <w:rsid w:val="000B06A5"/>
    <w:rsid w:val="000B122A"/>
    <w:rsid w:val="000B1655"/>
    <w:rsid w:val="000B1B3D"/>
    <w:rsid w:val="000B4F32"/>
    <w:rsid w:val="000B5B52"/>
    <w:rsid w:val="000B602F"/>
    <w:rsid w:val="000C003C"/>
    <w:rsid w:val="000C141B"/>
    <w:rsid w:val="000C1C53"/>
    <w:rsid w:val="000C3043"/>
    <w:rsid w:val="000C340A"/>
    <w:rsid w:val="000C4F82"/>
    <w:rsid w:val="000C69A2"/>
    <w:rsid w:val="000C7C51"/>
    <w:rsid w:val="000D0E91"/>
    <w:rsid w:val="000D135F"/>
    <w:rsid w:val="000D33CF"/>
    <w:rsid w:val="000D372E"/>
    <w:rsid w:val="000D4262"/>
    <w:rsid w:val="000D4516"/>
    <w:rsid w:val="000D786C"/>
    <w:rsid w:val="000D7A02"/>
    <w:rsid w:val="000E01ED"/>
    <w:rsid w:val="000E2B8D"/>
    <w:rsid w:val="000E3076"/>
    <w:rsid w:val="000E5C29"/>
    <w:rsid w:val="000E678E"/>
    <w:rsid w:val="000E7B6F"/>
    <w:rsid w:val="000F0FD3"/>
    <w:rsid w:val="000F14F4"/>
    <w:rsid w:val="000F1663"/>
    <w:rsid w:val="000F16A7"/>
    <w:rsid w:val="000F1EDD"/>
    <w:rsid w:val="000F2C9A"/>
    <w:rsid w:val="000F4AB3"/>
    <w:rsid w:val="000F50D4"/>
    <w:rsid w:val="00101610"/>
    <w:rsid w:val="00102652"/>
    <w:rsid w:val="0010298E"/>
    <w:rsid w:val="00106094"/>
    <w:rsid w:val="00106D85"/>
    <w:rsid w:val="001104D7"/>
    <w:rsid w:val="00110E1E"/>
    <w:rsid w:val="00111DEB"/>
    <w:rsid w:val="001125E1"/>
    <w:rsid w:val="001128C0"/>
    <w:rsid w:val="00113CEB"/>
    <w:rsid w:val="00114ACD"/>
    <w:rsid w:val="00115C1F"/>
    <w:rsid w:val="00115D25"/>
    <w:rsid w:val="00116169"/>
    <w:rsid w:val="001161F7"/>
    <w:rsid w:val="00117D5C"/>
    <w:rsid w:val="0012091F"/>
    <w:rsid w:val="00120F2E"/>
    <w:rsid w:val="001217B6"/>
    <w:rsid w:val="00122C18"/>
    <w:rsid w:val="001238E5"/>
    <w:rsid w:val="00123D17"/>
    <w:rsid w:val="0012472F"/>
    <w:rsid w:val="001259D1"/>
    <w:rsid w:val="00126F4F"/>
    <w:rsid w:val="00126F98"/>
    <w:rsid w:val="001271F0"/>
    <w:rsid w:val="00130409"/>
    <w:rsid w:val="00131701"/>
    <w:rsid w:val="00131BDC"/>
    <w:rsid w:val="00131CA4"/>
    <w:rsid w:val="00131FFD"/>
    <w:rsid w:val="00133AB4"/>
    <w:rsid w:val="001343D3"/>
    <w:rsid w:val="0013470D"/>
    <w:rsid w:val="00134C78"/>
    <w:rsid w:val="0013566F"/>
    <w:rsid w:val="001359C7"/>
    <w:rsid w:val="0013699E"/>
    <w:rsid w:val="001370FA"/>
    <w:rsid w:val="00137692"/>
    <w:rsid w:val="00140365"/>
    <w:rsid w:val="00143FD0"/>
    <w:rsid w:val="00144318"/>
    <w:rsid w:val="00145583"/>
    <w:rsid w:val="00146D5E"/>
    <w:rsid w:val="00147A2F"/>
    <w:rsid w:val="00150DF8"/>
    <w:rsid w:val="00151196"/>
    <w:rsid w:val="00151B34"/>
    <w:rsid w:val="00153A87"/>
    <w:rsid w:val="001554E7"/>
    <w:rsid w:val="00156034"/>
    <w:rsid w:val="00157E7E"/>
    <w:rsid w:val="00161B56"/>
    <w:rsid w:val="00162C84"/>
    <w:rsid w:val="001635C5"/>
    <w:rsid w:val="00163A97"/>
    <w:rsid w:val="001665B2"/>
    <w:rsid w:val="001667BB"/>
    <w:rsid w:val="00166C49"/>
    <w:rsid w:val="00167FDC"/>
    <w:rsid w:val="00170427"/>
    <w:rsid w:val="001707E4"/>
    <w:rsid w:val="00170873"/>
    <w:rsid w:val="001733E4"/>
    <w:rsid w:val="00173823"/>
    <w:rsid w:val="00173936"/>
    <w:rsid w:val="0017456E"/>
    <w:rsid w:val="001745E6"/>
    <w:rsid w:val="0017486E"/>
    <w:rsid w:val="0017705F"/>
    <w:rsid w:val="00180E08"/>
    <w:rsid w:val="00181A87"/>
    <w:rsid w:val="00185ED0"/>
    <w:rsid w:val="00186908"/>
    <w:rsid w:val="0018749B"/>
    <w:rsid w:val="00187F0A"/>
    <w:rsid w:val="00190DE8"/>
    <w:rsid w:val="001928A4"/>
    <w:rsid w:val="00192F03"/>
    <w:rsid w:val="001945AB"/>
    <w:rsid w:val="00194B14"/>
    <w:rsid w:val="00195EE0"/>
    <w:rsid w:val="001971CE"/>
    <w:rsid w:val="001A1334"/>
    <w:rsid w:val="001A2195"/>
    <w:rsid w:val="001A24C6"/>
    <w:rsid w:val="001A374F"/>
    <w:rsid w:val="001A5239"/>
    <w:rsid w:val="001A6797"/>
    <w:rsid w:val="001A6F0D"/>
    <w:rsid w:val="001A71FB"/>
    <w:rsid w:val="001B00C0"/>
    <w:rsid w:val="001B1121"/>
    <w:rsid w:val="001B173A"/>
    <w:rsid w:val="001B1801"/>
    <w:rsid w:val="001B3349"/>
    <w:rsid w:val="001B52EB"/>
    <w:rsid w:val="001B5714"/>
    <w:rsid w:val="001B7316"/>
    <w:rsid w:val="001B7AB2"/>
    <w:rsid w:val="001C1AD5"/>
    <w:rsid w:val="001C3326"/>
    <w:rsid w:val="001C3A54"/>
    <w:rsid w:val="001C41BD"/>
    <w:rsid w:val="001C43E4"/>
    <w:rsid w:val="001C4B40"/>
    <w:rsid w:val="001C4DEF"/>
    <w:rsid w:val="001C5669"/>
    <w:rsid w:val="001C6A25"/>
    <w:rsid w:val="001C74F3"/>
    <w:rsid w:val="001C7995"/>
    <w:rsid w:val="001D19F4"/>
    <w:rsid w:val="001D1C3B"/>
    <w:rsid w:val="001D2FDD"/>
    <w:rsid w:val="001D3B97"/>
    <w:rsid w:val="001D57D9"/>
    <w:rsid w:val="001D589E"/>
    <w:rsid w:val="001D5C2E"/>
    <w:rsid w:val="001E150F"/>
    <w:rsid w:val="001E1866"/>
    <w:rsid w:val="001E23B1"/>
    <w:rsid w:val="001E2B53"/>
    <w:rsid w:val="001E38B4"/>
    <w:rsid w:val="001E4DF0"/>
    <w:rsid w:val="001E4FC7"/>
    <w:rsid w:val="001E5275"/>
    <w:rsid w:val="001E52DE"/>
    <w:rsid w:val="001E5BEC"/>
    <w:rsid w:val="001F0E78"/>
    <w:rsid w:val="001F3F4C"/>
    <w:rsid w:val="001F481F"/>
    <w:rsid w:val="001F507B"/>
    <w:rsid w:val="001F5661"/>
    <w:rsid w:val="001F775D"/>
    <w:rsid w:val="002000E0"/>
    <w:rsid w:val="002017CF"/>
    <w:rsid w:val="00201C13"/>
    <w:rsid w:val="00203C0E"/>
    <w:rsid w:val="00203EED"/>
    <w:rsid w:val="00207CE9"/>
    <w:rsid w:val="00211063"/>
    <w:rsid w:val="00212890"/>
    <w:rsid w:val="00216735"/>
    <w:rsid w:val="00216A6D"/>
    <w:rsid w:val="00216EC7"/>
    <w:rsid w:val="00222462"/>
    <w:rsid w:val="00223187"/>
    <w:rsid w:val="00223BF7"/>
    <w:rsid w:val="00225014"/>
    <w:rsid w:val="002253B3"/>
    <w:rsid w:val="00225C7B"/>
    <w:rsid w:val="00225FBB"/>
    <w:rsid w:val="00227FBC"/>
    <w:rsid w:val="002301B4"/>
    <w:rsid w:val="00230954"/>
    <w:rsid w:val="00230A9D"/>
    <w:rsid w:val="00230F64"/>
    <w:rsid w:val="00236B29"/>
    <w:rsid w:val="0023721D"/>
    <w:rsid w:val="00237B83"/>
    <w:rsid w:val="0024045E"/>
    <w:rsid w:val="002420EF"/>
    <w:rsid w:val="0024223B"/>
    <w:rsid w:val="00242B1C"/>
    <w:rsid w:val="0024357B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401F"/>
    <w:rsid w:val="00256FF3"/>
    <w:rsid w:val="00257140"/>
    <w:rsid w:val="00257E01"/>
    <w:rsid w:val="00257E5E"/>
    <w:rsid w:val="00260DC9"/>
    <w:rsid w:val="00260E05"/>
    <w:rsid w:val="00262446"/>
    <w:rsid w:val="00262844"/>
    <w:rsid w:val="00264B45"/>
    <w:rsid w:val="00265408"/>
    <w:rsid w:val="0026613F"/>
    <w:rsid w:val="002663D6"/>
    <w:rsid w:val="0026651C"/>
    <w:rsid w:val="00266843"/>
    <w:rsid w:val="00266CE7"/>
    <w:rsid w:val="00267E84"/>
    <w:rsid w:val="002703BC"/>
    <w:rsid w:val="002706AC"/>
    <w:rsid w:val="00272F1A"/>
    <w:rsid w:val="00273F2A"/>
    <w:rsid w:val="0027509B"/>
    <w:rsid w:val="00276852"/>
    <w:rsid w:val="0027735A"/>
    <w:rsid w:val="002826B9"/>
    <w:rsid w:val="00282EA2"/>
    <w:rsid w:val="0028352C"/>
    <w:rsid w:val="0028491C"/>
    <w:rsid w:val="002860E4"/>
    <w:rsid w:val="00292CD0"/>
    <w:rsid w:val="00293AC6"/>
    <w:rsid w:val="00293CFF"/>
    <w:rsid w:val="00294053"/>
    <w:rsid w:val="00294D7F"/>
    <w:rsid w:val="002973BB"/>
    <w:rsid w:val="002A0461"/>
    <w:rsid w:val="002A125B"/>
    <w:rsid w:val="002A2DB7"/>
    <w:rsid w:val="002A5880"/>
    <w:rsid w:val="002A5E52"/>
    <w:rsid w:val="002A64DA"/>
    <w:rsid w:val="002A6DBB"/>
    <w:rsid w:val="002B0EFC"/>
    <w:rsid w:val="002B1BD7"/>
    <w:rsid w:val="002B22EA"/>
    <w:rsid w:val="002B2E35"/>
    <w:rsid w:val="002B514C"/>
    <w:rsid w:val="002B54AD"/>
    <w:rsid w:val="002B5715"/>
    <w:rsid w:val="002B678B"/>
    <w:rsid w:val="002B73E1"/>
    <w:rsid w:val="002B7697"/>
    <w:rsid w:val="002B7787"/>
    <w:rsid w:val="002C0BB0"/>
    <w:rsid w:val="002C2939"/>
    <w:rsid w:val="002C2FF2"/>
    <w:rsid w:val="002C37E8"/>
    <w:rsid w:val="002C4B71"/>
    <w:rsid w:val="002C5E7F"/>
    <w:rsid w:val="002C6160"/>
    <w:rsid w:val="002C6B0F"/>
    <w:rsid w:val="002D0792"/>
    <w:rsid w:val="002D1466"/>
    <w:rsid w:val="002D186C"/>
    <w:rsid w:val="002D36E1"/>
    <w:rsid w:val="002D3AA7"/>
    <w:rsid w:val="002D3D1B"/>
    <w:rsid w:val="002D46D9"/>
    <w:rsid w:val="002D4728"/>
    <w:rsid w:val="002D547A"/>
    <w:rsid w:val="002D58C6"/>
    <w:rsid w:val="002D69AA"/>
    <w:rsid w:val="002D7420"/>
    <w:rsid w:val="002D768B"/>
    <w:rsid w:val="002D7BF5"/>
    <w:rsid w:val="002E0CD9"/>
    <w:rsid w:val="002E1343"/>
    <w:rsid w:val="002E140C"/>
    <w:rsid w:val="002E4053"/>
    <w:rsid w:val="002E5944"/>
    <w:rsid w:val="002E68F0"/>
    <w:rsid w:val="002F177E"/>
    <w:rsid w:val="002F2017"/>
    <w:rsid w:val="002F219F"/>
    <w:rsid w:val="002F21A2"/>
    <w:rsid w:val="002F3046"/>
    <w:rsid w:val="002F30BB"/>
    <w:rsid w:val="002F4E6E"/>
    <w:rsid w:val="002F558E"/>
    <w:rsid w:val="002F5667"/>
    <w:rsid w:val="002F604B"/>
    <w:rsid w:val="002F7E51"/>
    <w:rsid w:val="00303791"/>
    <w:rsid w:val="003037EC"/>
    <w:rsid w:val="00303D12"/>
    <w:rsid w:val="0030444E"/>
    <w:rsid w:val="003057A3"/>
    <w:rsid w:val="00305A63"/>
    <w:rsid w:val="0030649A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6D9"/>
    <w:rsid w:val="003148EC"/>
    <w:rsid w:val="00315C3E"/>
    <w:rsid w:val="003160CE"/>
    <w:rsid w:val="00317BE4"/>
    <w:rsid w:val="0032016E"/>
    <w:rsid w:val="003207B9"/>
    <w:rsid w:val="00321AC5"/>
    <w:rsid w:val="0032305E"/>
    <w:rsid w:val="00323909"/>
    <w:rsid w:val="003245B2"/>
    <w:rsid w:val="0032470B"/>
    <w:rsid w:val="003254B8"/>
    <w:rsid w:val="00325E47"/>
    <w:rsid w:val="003266C6"/>
    <w:rsid w:val="003268BB"/>
    <w:rsid w:val="0032722F"/>
    <w:rsid w:val="00330980"/>
    <w:rsid w:val="00330B74"/>
    <w:rsid w:val="003316D2"/>
    <w:rsid w:val="00331988"/>
    <w:rsid w:val="0033297E"/>
    <w:rsid w:val="0033439B"/>
    <w:rsid w:val="00334662"/>
    <w:rsid w:val="003403E2"/>
    <w:rsid w:val="00342216"/>
    <w:rsid w:val="00343C48"/>
    <w:rsid w:val="00345506"/>
    <w:rsid w:val="003459BD"/>
    <w:rsid w:val="003462D3"/>
    <w:rsid w:val="00346AFA"/>
    <w:rsid w:val="00347B03"/>
    <w:rsid w:val="00347FB8"/>
    <w:rsid w:val="00350622"/>
    <w:rsid w:val="003512F1"/>
    <w:rsid w:val="00351705"/>
    <w:rsid w:val="00352178"/>
    <w:rsid w:val="00352952"/>
    <w:rsid w:val="00353F44"/>
    <w:rsid w:val="00354369"/>
    <w:rsid w:val="00355911"/>
    <w:rsid w:val="00357FFA"/>
    <w:rsid w:val="00360E65"/>
    <w:rsid w:val="00360F1E"/>
    <w:rsid w:val="00361F8A"/>
    <w:rsid w:val="003629B1"/>
    <w:rsid w:val="00362E38"/>
    <w:rsid w:val="00363A54"/>
    <w:rsid w:val="00364759"/>
    <w:rsid w:val="003710BE"/>
    <w:rsid w:val="003719CE"/>
    <w:rsid w:val="00373806"/>
    <w:rsid w:val="00373D5A"/>
    <w:rsid w:val="00377354"/>
    <w:rsid w:val="00377B41"/>
    <w:rsid w:val="00382606"/>
    <w:rsid w:val="00382BC9"/>
    <w:rsid w:val="003830C5"/>
    <w:rsid w:val="0038371F"/>
    <w:rsid w:val="00384AD0"/>
    <w:rsid w:val="00384F96"/>
    <w:rsid w:val="003865C9"/>
    <w:rsid w:val="00390B5F"/>
    <w:rsid w:val="00390C98"/>
    <w:rsid w:val="00391887"/>
    <w:rsid w:val="00391A74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0C2"/>
    <w:rsid w:val="00396496"/>
    <w:rsid w:val="00397FB1"/>
    <w:rsid w:val="003A0F85"/>
    <w:rsid w:val="003A103D"/>
    <w:rsid w:val="003A1529"/>
    <w:rsid w:val="003A2621"/>
    <w:rsid w:val="003A29D5"/>
    <w:rsid w:val="003A2A9B"/>
    <w:rsid w:val="003A503F"/>
    <w:rsid w:val="003A6802"/>
    <w:rsid w:val="003B11AA"/>
    <w:rsid w:val="003B1E4F"/>
    <w:rsid w:val="003B2837"/>
    <w:rsid w:val="003B2CED"/>
    <w:rsid w:val="003B4F69"/>
    <w:rsid w:val="003B5898"/>
    <w:rsid w:val="003B5A67"/>
    <w:rsid w:val="003B5E8F"/>
    <w:rsid w:val="003B661F"/>
    <w:rsid w:val="003B6C22"/>
    <w:rsid w:val="003C1622"/>
    <w:rsid w:val="003C1C19"/>
    <w:rsid w:val="003C2F3A"/>
    <w:rsid w:val="003C3102"/>
    <w:rsid w:val="003C4318"/>
    <w:rsid w:val="003C61E2"/>
    <w:rsid w:val="003C69ED"/>
    <w:rsid w:val="003C6A5D"/>
    <w:rsid w:val="003C7EFA"/>
    <w:rsid w:val="003D2089"/>
    <w:rsid w:val="003D2DFA"/>
    <w:rsid w:val="003D3EBE"/>
    <w:rsid w:val="003D60FA"/>
    <w:rsid w:val="003D6146"/>
    <w:rsid w:val="003D61E7"/>
    <w:rsid w:val="003D6E69"/>
    <w:rsid w:val="003D7506"/>
    <w:rsid w:val="003D7C1E"/>
    <w:rsid w:val="003E0457"/>
    <w:rsid w:val="003E1F18"/>
    <w:rsid w:val="003E2720"/>
    <w:rsid w:val="003E2F8B"/>
    <w:rsid w:val="003E54D0"/>
    <w:rsid w:val="003E59A4"/>
    <w:rsid w:val="003E5DFE"/>
    <w:rsid w:val="003E6B67"/>
    <w:rsid w:val="003F0F5C"/>
    <w:rsid w:val="003F165F"/>
    <w:rsid w:val="003F1D91"/>
    <w:rsid w:val="003F1FBD"/>
    <w:rsid w:val="003F348E"/>
    <w:rsid w:val="003F42E0"/>
    <w:rsid w:val="003F456C"/>
    <w:rsid w:val="003F4C67"/>
    <w:rsid w:val="003F4EA4"/>
    <w:rsid w:val="003F54C7"/>
    <w:rsid w:val="003F58A0"/>
    <w:rsid w:val="00401C1D"/>
    <w:rsid w:val="00402463"/>
    <w:rsid w:val="0040249E"/>
    <w:rsid w:val="004031E3"/>
    <w:rsid w:val="00403D90"/>
    <w:rsid w:val="00405AB0"/>
    <w:rsid w:val="0040622A"/>
    <w:rsid w:val="00406283"/>
    <w:rsid w:val="00407A46"/>
    <w:rsid w:val="00410861"/>
    <w:rsid w:val="00410A0B"/>
    <w:rsid w:val="004119F3"/>
    <w:rsid w:val="00412553"/>
    <w:rsid w:val="004130BF"/>
    <w:rsid w:val="0041453A"/>
    <w:rsid w:val="00414895"/>
    <w:rsid w:val="00414CE3"/>
    <w:rsid w:val="00415983"/>
    <w:rsid w:val="004167D5"/>
    <w:rsid w:val="00416841"/>
    <w:rsid w:val="00422DBE"/>
    <w:rsid w:val="004243F6"/>
    <w:rsid w:val="00426E73"/>
    <w:rsid w:val="00427064"/>
    <w:rsid w:val="004301E7"/>
    <w:rsid w:val="0043104D"/>
    <w:rsid w:val="00431769"/>
    <w:rsid w:val="004323B6"/>
    <w:rsid w:val="00432D75"/>
    <w:rsid w:val="00432FC7"/>
    <w:rsid w:val="004342DF"/>
    <w:rsid w:val="004343D8"/>
    <w:rsid w:val="004353C6"/>
    <w:rsid w:val="00435C13"/>
    <w:rsid w:val="00436D72"/>
    <w:rsid w:val="00437BD0"/>
    <w:rsid w:val="004417E1"/>
    <w:rsid w:val="004454ED"/>
    <w:rsid w:val="00445788"/>
    <w:rsid w:val="00445B11"/>
    <w:rsid w:val="00445FE9"/>
    <w:rsid w:val="00446174"/>
    <w:rsid w:val="0044671D"/>
    <w:rsid w:val="00446A61"/>
    <w:rsid w:val="004477F9"/>
    <w:rsid w:val="00450B68"/>
    <w:rsid w:val="00452296"/>
    <w:rsid w:val="00452B2A"/>
    <w:rsid w:val="00452BDA"/>
    <w:rsid w:val="00454FB4"/>
    <w:rsid w:val="004577E8"/>
    <w:rsid w:val="00460005"/>
    <w:rsid w:val="00463CC3"/>
    <w:rsid w:val="004656EF"/>
    <w:rsid w:val="0046614B"/>
    <w:rsid w:val="00466F7E"/>
    <w:rsid w:val="004672BB"/>
    <w:rsid w:val="00467338"/>
    <w:rsid w:val="00467680"/>
    <w:rsid w:val="00470B4C"/>
    <w:rsid w:val="00470C19"/>
    <w:rsid w:val="004714D9"/>
    <w:rsid w:val="00472B82"/>
    <w:rsid w:val="0047338B"/>
    <w:rsid w:val="00473534"/>
    <w:rsid w:val="004773BC"/>
    <w:rsid w:val="00477BFF"/>
    <w:rsid w:val="00480C14"/>
    <w:rsid w:val="0048133B"/>
    <w:rsid w:val="00482722"/>
    <w:rsid w:val="00482A74"/>
    <w:rsid w:val="00483231"/>
    <w:rsid w:val="00490068"/>
    <w:rsid w:val="00490825"/>
    <w:rsid w:val="004916B8"/>
    <w:rsid w:val="004925F6"/>
    <w:rsid w:val="00492C65"/>
    <w:rsid w:val="00493794"/>
    <w:rsid w:val="0049433D"/>
    <w:rsid w:val="0049458D"/>
    <w:rsid w:val="004946CD"/>
    <w:rsid w:val="00494F6D"/>
    <w:rsid w:val="00495D74"/>
    <w:rsid w:val="00497DD9"/>
    <w:rsid w:val="00497E3F"/>
    <w:rsid w:val="004A101C"/>
    <w:rsid w:val="004A14E8"/>
    <w:rsid w:val="004A368D"/>
    <w:rsid w:val="004A4B2B"/>
    <w:rsid w:val="004A6333"/>
    <w:rsid w:val="004B0CE0"/>
    <w:rsid w:val="004B177B"/>
    <w:rsid w:val="004B2C98"/>
    <w:rsid w:val="004B3785"/>
    <w:rsid w:val="004B51B4"/>
    <w:rsid w:val="004B574E"/>
    <w:rsid w:val="004B6423"/>
    <w:rsid w:val="004B67D7"/>
    <w:rsid w:val="004B6E5B"/>
    <w:rsid w:val="004C0714"/>
    <w:rsid w:val="004C0C39"/>
    <w:rsid w:val="004C1D8D"/>
    <w:rsid w:val="004C2A75"/>
    <w:rsid w:val="004C4891"/>
    <w:rsid w:val="004D2496"/>
    <w:rsid w:val="004D785A"/>
    <w:rsid w:val="004E41A4"/>
    <w:rsid w:val="004E57A4"/>
    <w:rsid w:val="004E5C4E"/>
    <w:rsid w:val="004E65E4"/>
    <w:rsid w:val="004F00F1"/>
    <w:rsid w:val="004F21CA"/>
    <w:rsid w:val="004F3932"/>
    <w:rsid w:val="004F4EF0"/>
    <w:rsid w:val="004F67DE"/>
    <w:rsid w:val="004F7514"/>
    <w:rsid w:val="004F7721"/>
    <w:rsid w:val="0050021A"/>
    <w:rsid w:val="005024B6"/>
    <w:rsid w:val="00502864"/>
    <w:rsid w:val="00502DCB"/>
    <w:rsid w:val="00503BEC"/>
    <w:rsid w:val="0050436A"/>
    <w:rsid w:val="00505545"/>
    <w:rsid w:val="00505740"/>
    <w:rsid w:val="00507383"/>
    <w:rsid w:val="00507849"/>
    <w:rsid w:val="005079C8"/>
    <w:rsid w:val="00507F63"/>
    <w:rsid w:val="005105B2"/>
    <w:rsid w:val="005107F2"/>
    <w:rsid w:val="00510DC7"/>
    <w:rsid w:val="0051268E"/>
    <w:rsid w:val="0051384F"/>
    <w:rsid w:val="00514D6E"/>
    <w:rsid w:val="00515C3C"/>
    <w:rsid w:val="00515D03"/>
    <w:rsid w:val="00516786"/>
    <w:rsid w:val="0051680C"/>
    <w:rsid w:val="0051737E"/>
    <w:rsid w:val="00517ACC"/>
    <w:rsid w:val="00520A53"/>
    <w:rsid w:val="00521F6B"/>
    <w:rsid w:val="00523EFD"/>
    <w:rsid w:val="005242AD"/>
    <w:rsid w:val="00524E19"/>
    <w:rsid w:val="00525E52"/>
    <w:rsid w:val="005266A3"/>
    <w:rsid w:val="00526C70"/>
    <w:rsid w:val="005273A6"/>
    <w:rsid w:val="00530163"/>
    <w:rsid w:val="005308A6"/>
    <w:rsid w:val="005317B3"/>
    <w:rsid w:val="00531DCC"/>
    <w:rsid w:val="00532391"/>
    <w:rsid w:val="005328C0"/>
    <w:rsid w:val="005338FC"/>
    <w:rsid w:val="00535578"/>
    <w:rsid w:val="005359F5"/>
    <w:rsid w:val="00536B0C"/>
    <w:rsid w:val="00536CC1"/>
    <w:rsid w:val="0053796D"/>
    <w:rsid w:val="00540AD6"/>
    <w:rsid w:val="00540E7B"/>
    <w:rsid w:val="005413C7"/>
    <w:rsid w:val="00541862"/>
    <w:rsid w:val="00542B14"/>
    <w:rsid w:val="0054508C"/>
    <w:rsid w:val="00545859"/>
    <w:rsid w:val="00546269"/>
    <w:rsid w:val="00546651"/>
    <w:rsid w:val="00550306"/>
    <w:rsid w:val="0055173A"/>
    <w:rsid w:val="00551DE0"/>
    <w:rsid w:val="00552E21"/>
    <w:rsid w:val="0055311C"/>
    <w:rsid w:val="005542F8"/>
    <w:rsid w:val="005564F5"/>
    <w:rsid w:val="00557CD4"/>
    <w:rsid w:val="005610A2"/>
    <w:rsid w:val="00561BBD"/>
    <w:rsid w:val="0056254A"/>
    <w:rsid w:val="005637C6"/>
    <w:rsid w:val="00565D68"/>
    <w:rsid w:val="005660F6"/>
    <w:rsid w:val="00567BF6"/>
    <w:rsid w:val="00571D2A"/>
    <w:rsid w:val="005728FD"/>
    <w:rsid w:val="00572BBB"/>
    <w:rsid w:val="00572E50"/>
    <w:rsid w:val="005735CC"/>
    <w:rsid w:val="00574DCD"/>
    <w:rsid w:val="00575571"/>
    <w:rsid w:val="00581C96"/>
    <w:rsid w:val="00582A7B"/>
    <w:rsid w:val="00587A93"/>
    <w:rsid w:val="00587FEC"/>
    <w:rsid w:val="005905B6"/>
    <w:rsid w:val="00590D8B"/>
    <w:rsid w:val="00591983"/>
    <w:rsid w:val="00592758"/>
    <w:rsid w:val="0059317E"/>
    <w:rsid w:val="005936AE"/>
    <w:rsid w:val="00593D3F"/>
    <w:rsid w:val="00595FDA"/>
    <w:rsid w:val="005970E8"/>
    <w:rsid w:val="005A039A"/>
    <w:rsid w:val="005A08A3"/>
    <w:rsid w:val="005A1C72"/>
    <w:rsid w:val="005A2803"/>
    <w:rsid w:val="005A296F"/>
    <w:rsid w:val="005A2ACE"/>
    <w:rsid w:val="005A2C93"/>
    <w:rsid w:val="005A2DC0"/>
    <w:rsid w:val="005A3788"/>
    <w:rsid w:val="005A5382"/>
    <w:rsid w:val="005A64F9"/>
    <w:rsid w:val="005A76EC"/>
    <w:rsid w:val="005B023E"/>
    <w:rsid w:val="005B23D0"/>
    <w:rsid w:val="005B2995"/>
    <w:rsid w:val="005B32B9"/>
    <w:rsid w:val="005B35F2"/>
    <w:rsid w:val="005B4A08"/>
    <w:rsid w:val="005B6180"/>
    <w:rsid w:val="005B62ED"/>
    <w:rsid w:val="005B772A"/>
    <w:rsid w:val="005C0697"/>
    <w:rsid w:val="005C0E18"/>
    <w:rsid w:val="005C1523"/>
    <w:rsid w:val="005C1E1C"/>
    <w:rsid w:val="005C20AA"/>
    <w:rsid w:val="005C30FC"/>
    <w:rsid w:val="005D06FF"/>
    <w:rsid w:val="005D29F3"/>
    <w:rsid w:val="005D2C36"/>
    <w:rsid w:val="005D32C7"/>
    <w:rsid w:val="005D59D2"/>
    <w:rsid w:val="005D5D99"/>
    <w:rsid w:val="005D69F6"/>
    <w:rsid w:val="005D7E4D"/>
    <w:rsid w:val="005E151E"/>
    <w:rsid w:val="005E2555"/>
    <w:rsid w:val="005E37E5"/>
    <w:rsid w:val="005E3981"/>
    <w:rsid w:val="005E3D58"/>
    <w:rsid w:val="005E3F28"/>
    <w:rsid w:val="005E4289"/>
    <w:rsid w:val="005E5127"/>
    <w:rsid w:val="005E5589"/>
    <w:rsid w:val="005E5B46"/>
    <w:rsid w:val="005E617B"/>
    <w:rsid w:val="005F0306"/>
    <w:rsid w:val="005F0C8F"/>
    <w:rsid w:val="005F18CA"/>
    <w:rsid w:val="005F2611"/>
    <w:rsid w:val="005F2733"/>
    <w:rsid w:val="005F30D1"/>
    <w:rsid w:val="005F3AC7"/>
    <w:rsid w:val="005F41F6"/>
    <w:rsid w:val="005F5382"/>
    <w:rsid w:val="005F53DB"/>
    <w:rsid w:val="005F61F2"/>
    <w:rsid w:val="005F734B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02A9"/>
    <w:rsid w:val="006117F0"/>
    <w:rsid w:val="00611B94"/>
    <w:rsid w:val="00614039"/>
    <w:rsid w:val="00616D5A"/>
    <w:rsid w:val="00617DC2"/>
    <w:rsid w:val="00624D71"/>
    <w:rsid w:val="00626F40"/>
    <w:rsid w:val="00627D42"/>
    <w:rsid w:val="00630E13"/>
    <w:rsid w:val="00632589"/>
    <w:rsid w:val="00632943"/>
    <w:rsid w:val="00632B38"/>
    <w:rsid w:val="00632F74"/>
    <w:rsid w:val="00635F4B"/>
    <w:rsid w:val="006366E6"/>
    <w:rsid w:val="006375BC"/>
    <w:rsid w:val="00640288"/>
    <w:rsid w:val="006412A3"/>
    <w:rsid w:val="00641B1D"/>
    <w:rsid w:val="00642E7B"/>
    <w:rsid w:val="00643D1E"/>
    <w:rsid w:val="00644534"/>
    <w:rsid w:val="006446B9"/>
    <w:rsid w:val="00644DA9"/>
    <w:rsid w:val="006463FD"/>
    <w:rsid w:val="006465A0"/>
    <w:rsid w:val="0065002F"/>
    <w:rsid w:val="00650877"/>
    <w:rsid w:val="00652854"/>
    <w:rsid w:val="0065626D"/>
    <w:rsid w:val="00656626"/>
    <w:rsid w:val="00657688"/>
    <w:rsid w:val="0066114D"/>
    <w:rsid w:val="00661B60"/>
    <w:rsid w:val="00661DB6"/>
    <w:rsid w:val="00663A89"/>
    <w:rsid w:val="00663E76"/>
    <w:rsid w:val="006645FF"/>
    <w:rsid w:val="006653CF"/>
    <w:rsid w:val="00665515"/>
    <w:rsid w:val="0066560D"/>
    <w:rsid w:val="00666275"/>
    <w:rsid w:val="00666505"/>
    <w:rsid w:val="006675A9"/>
    <w:rsid w:val="00667D1B"/>
    <w:rsid w:val="00670E5A"/>
    <w:rsid w:val="00671A78"/>
    <w:rsid w:val="00672916"/>
    <w:rsid w:val="006742DC"/>
    <w:rsid w:val="00675167"/>
    <w:rsid w:val="006760EA"/>
    <w:rsid w:val="00681E98"/>
    <w:rsid w:val="00682E7E"/>
    <w:rsid w:val="00683628"/>
    <w:rsid w:val="006849FB"/>
    <w:rsid w:val="00690C72"/>
    <w:rsid w:val="006923E0"/>
    <w:rsid w:val="0069257B"/>
    <w:rsid w:val="00693037"/>
    <w:rsid w:val="00693850"/>
    <w:rsid w:val="00693FAA"/>
    <w:rsid w:val="006955D6"/>
    <w:rsid w:val="006961B5"/>
    <w:rsid w:val="00696DA0"/>
    <w:rsid w:val="006A06BD"/>
    <w:rsid w:val="006A07CF"/>
    <w:rsid w:val="006A10D5"/>
    <w:rsid w:val="006A1761"/>
    <w:rsid w:val="006A37A2"/>
    <w:rsid w:val="006A6F3F"/>
    <w:rsid w:val="006A7A97"/>
    <w:rsid w:val="006B06D5"/>
    <w:rsid w:val="006B22B6"/>
    <w:rsid w:val="006B2C6D"/>
    <w:rsid w:val="006B3B06"/>
    <w:rsid w:val="006B3EBA"/>
    <w:rsid w:val="006B690D"/>
    <w:rsid w:val="006B6B21"/>
    <w:rsid w:val="006B7E4D"/>
    <w:rsid w:val="006C0230"/>
    <w:rsid w:val="006C0335"/>
    <w:rsid w:val="006C0781"/>
    <w:rsid w:val="006C1A87"/>
    <w:rsid w:val="006C301C"/>
    <w:rsid w:val="006C471A"/>
    <w:rsid w:val="006C4E6C"/>
    <w:rsid w:val="006C656C"/>
    <w:rsid w:val="006C65DB"/>
    <w:rsid w:val="006C6B32"/>
    <w:rsid w:val="006D185C"/>
    <w:rsid w:val="006D1F93"/>
    <w:rsid w:val="006D477D"/>
    <w:rsid w:val="006D4A69"/>
    <w:rsid w:val="006D7687"/>
    <w:rsid w:val="006E01DD"/>
    <w:rsid w:val="006E0FF0"/>
    <w:rsid w:val="006E2C60"/>
    <w:rsid w:val="006E3A8F"/>
    <w:rsid w:val="006E4083"/>
    <w:rsid w:val="006E59CD"/>
    <w:rsid w:val="006F0A31"/>
    <w:rsid w:val="006F45C9"/>
    <w:rsid w:val="006F47AA"/>
    <w:rsid w:val="006F5FEC"/>
    <w:rsid w:val="006F6148"/>
    <w:rsid w:val="006F6C5E"/>
    <w:rsid w:val="007001DF"/>
    <w:rsid w:val="00701A5A"/>
    <w:rsid w:val="00701E09"/>
    <w:rsid w:val="007032DF"/>
    <w:rsid w:val="00704E0F"/>
    <w:rsid w:val="00705FE6"/>
    <w:rsid w:val="007107C5"/>
    <w:rsid w:val="0071186D"/>
    <w:rsid w:val="00712808"/>
    <w:rsid w:val="00713DC9"/>
    <w:rsid w:val="007140D8"/>
    <w:rsid w:val="00716FBE"/>
    <w:rsid w:val="007173FB"/>
    <w:rsid w:val="007178FA"/>
    <w:rsid w:val="00717C3B"/>
    <w:rsid w:val="00722D8C"/>
    <w:rsid w:val="007233FA"/>
    <w:rsid w:val="00723515"/>
    <w:rsid w:val="00723996"/>
    <w:rsid w:val="00723A82"/>
    <w:rsid w:val="00724378"/>
    <w:rsid w:val="0072520C"/>
    <w:rsid w:val="00727A54"/>
    <w:rsid w:val="00730027"/>
    <w:rsid w:val="007308A9"/>
    <w:rsid w:val="00730D98"/>
    <w:rsid w:val="0073106E"/>
    <w:rsid w:val="007310D1"/>
    <w:rsid w:val="00731C36"/>
    <w:rsid w:val="00732DCC"/>
    <w:rsid w:val="0073347A"/>
    <w:rsid w:val="00733736"/>
    <w:rsid w:val="007372E8"/>
    <w:rsid w:val="00737FA0"/>
    <w:rsid w:val="0074171A"/>
    <w:rsid w:val="007452D9"/>
    <w:rsid w:val="00747046"/>
    <w:rsid w:val="0075049D"/>
    <w:rsid w:val="0075288E"/>
    <w:rsid w:val="007533B7"/>
    <w:rsid w:val="00756A86"/>
    <w:rsid w:val="0076046E"/>
    <w:rsid w:val="007604A0"/>
    <w:rsid w:val="0076266E"/>
    <w:rsid w:val="00765E81"/>
    <w:rsid w:val="00771157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86ED2"/>
    <w:rsid w:val="00790AB6"/>
    <w:rsid w:val="00790FC5"/>
    <w:rsid w:val="00791049"/>
    <w:rsid w:val="007912AE"/>
    <w:rsid w:val="007916EE"/>
    <w:rsid w:val="00792FB5"/>
    <w:rsid w:val="00794BC7"/>
    <w:rsid w:val="007964EA"/>
    <w:rsid w:val="007A17E7"/>
    <w:rsid w:val="007A1D51"/>
    <w:rsid w:val="007A3C3B"/>
    <w:rsid w:val="007A5923"/>
    <w:rsid w:val="007A6D34"/>
    <w:rsid w:val="007A7663"/>
    <w:rsid w:val="007A76E8"/>
    <w:rsid w:val="007A770C"/>
    <w:rsid w:val="007B03F8"/>
    <w:rsid w:val="007B2EA9"/>
    <w:rsid w:val="007B389C"/>
    <w:rsid w:val="007B4E5F"/>
    <w:rsid w:val="007B6220"/>
    <w:rsid w:val="007B6DB6"/>
    <w:rsid w:val="007D08C4"/>
    <w:rsid w:val="007D2A8A"/>
    <w:rsid w:val="007D59AB"/>
    <w:rsid w:val="007D6756"/>
    <w:rsid w:val="007E0B83"/>
    <w:rsid w:val="007E2F2E"/>
    <w:rsid w:val="007E33A2"/>
    <w:rsid w:val="007E359C"/>
    <w:rsid w:val="007E4567"/>
    <w:rsid w:val="007E4A37"/>
    <w:rsid w:val="007E691A"/>
    <w:rsid w:val="007F0FF8"/>
    <w:rsid w:val="007F2B46"/>
    <w:rsid w:val="007F3A70"/>
    <w:rsid w:val="007F4D38"/>
    <w:rsid w:val="007F7362"/>
    <w:rsid w:val="00803527"/>
    <w:rsid w:val="00805356"/>
    <w:rsid w:val="0080606B"/>
    <w:rsid w:val="00806DA9"/>
    <w:rsid w:val="00807116"/>
    <w:rsid w:val="0081192A"/>
    <w:rsid w:val="008130D3"/>
    <w:rsid w:val="00813A5F"/>
    <w:rsid w:val="00816B96"/>
    <w:rsid w:val="00816DC0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17"/>
    <w:rsid w:val="00832F4E"/>
    <w:rsid w:val="00833873"/>
    <w:rsid w:val="008339FA"/>
    <w:rsid w:val="00837E4A"/>
    <w:rsid w:val="00837FF5"/>
    <w:rsid w:val="00840FBA"/>
    <w:rsid w:val="00841A2D"/>
    <w:rsid w:val="0084266F"/>
    <w:rsid w:val="008447E2"/>
    <w:rsid w:val="00845734"/>
    <w:rsid w:val="00845E6D"/>
    <w:rsid w:val="00846FA8"/>
    <w:rsid w:val="00847511"/>
    <w:rsid w:val="00855A25"/>
    <w:rsid w:val="00855C08"/>
    <w:rsid w:val="00855CDB"/>
    <w:rsid w:val="0085756D"/>
    <w:rsid w:val="008608B7"/>
    <w:rsid w:val="0086248B"/>
    <w:rsid w:val="008625AD"/>
    <w:rsid w:val="008633CC"/>
    <w:rsid w:val="00864424"/>
    <w:rsid w:val="0086585F"/>
    <w:rsid w:val="00865D1E"/>
    <w:rsid w:val="00865F76"/>
    <w:rsid w:val="008718C7"/>
    <w:rsid w:val="008724A1"/>
    <w:rsid w:val="00874491"/>
    <w:rsid w:val="00874947"/>
    <w:rsid w:val="00880369"/>
    <w:rsid w:val="00882004"/>
    <w:rsid w:val="00884638"/>
    <w:rsid w:val="0088468F"/>
    <w:rsid w:val="0088470E"/>
    <w:rsid w:val="0088559C"/>
    <w:rsid w:val="00885617"/>
    <w:rsid w:val="00885DFF"/>
    <w:rsid w:val="00886FD9"/>
    <w:rsid w:val="00887A6B"/>
    <w:rsid w:val="00887C6B"/>
    <w:rsid w:val="00890742"/>
    <w:rsid w:val="00890DD4"/>
    <w:rsid w:val="00891371"/>
    <w:rsid w:val="00892A40"/>
    <w:rsid w:val="008932AB"/>
    <w:rsid w:val="0089399C"/>
    <w:rsid w:val="00893F72"/>
    <w:rsid w:val="008942AD"/>
    <w:rsid w:val="00894BC1"/>
    <w:rsid w:val="00895CF1"/>
    <w:rsid w:val="00896015"/>
    <w:rsid w:val="00896F0F"/>
    <w:rsid w:val="0089770F"/>
    <w:rsid w:val="00897B92"/>
    <w:rsid w:val="008A0938"/>
    <w:rsid w:val="008A1227"/>
    <w:rsid w:val="008A1D8D"/>
    <w:rsid w:val="008A1EAD"/>
    <w:rsid w:val="008A34A6"/>
    <w:rsid w:val="008A34F7"/>
    <w:rsid w:val="008A365D"/>
    <w:rsid w:val="008A530A"/>
    <w:rsid w:val="008B0669"/>
    <w:rsid w:val="008B06FB"/>
    <w:rsid w:val="008B0C90"/>
    <w:rsid w:val="008B1D72"/>
    <w:rsid w:val="008B2BC2"/>
    <w:rsid w:val="008B31E4"/>
    <w:rsid w:val="008B3DC5"/>
    <w:rsid w:val="008B3F2A"/>
    <w:rsid w:val="008B4C95"/>
    <w:rsid w:val="008B78AC"/>
    <w:rsid w:val="008C007E"/>
    <w:rsid w:val="008C0381"/>
    <w:rsid w:val="008C11FA"/>
    <w:rsid w:val="008C1C4E"/>
    <w:rsid w:val="008C2BED"/>
    <w:rsid w:val="008C2EFA"/>
    <w:rsid w:val="008C40D4"/>
    <w:rsid w:val="008C4A6B"/>
    <w:rsid w:val="008C4D09"/>
    <w:rsid w:val="008C56AB"/>
    <w:rsid w:val="008C590B"/>
    <w:rsid w:val="008C616B"/>
    <w:rsid w:val="008C6DE5"/>
    <w:rsid w:val="008C7DD0"/>
    <w:rsid w:val="008D048C"/>
    <w:rsid w:val="008D1EC0"/>
    <w:rsid w:val="008D4C74"/>
    <w:rsid w:val="008D7718"/>
    <w:rsid w:val="008E3519"/>
    <w:rsid w:val="008E5A67"/>
    <w:rsid w:val="008E678F"/>
    <w:rsid w:val="008F0686"/>
    <w:rsid w:val="008F2515"/>
    <w:rsid w:val="008F348B"/>
    <w:rsid w:val="008F3BD2"/>
    <w:rsid w:val="008F4E44"/>
    <w:rsid w:val="008F7A37"/>
    <w:rsid w:val="008F7A74"/>
    <w:rsid w:val="008F7C96"/>
    <w:rsid w:val="00900F95"/>
    <w:rsid w:val="009014DD"/>
    <w:rsid w:val="00901610"/>
    <w:rsid w:val="009037C8"/>
    <w:rsid w:val="00903800"/>
    <w:rsid w:val="00903909"/>
    <w:rsid w:val="00904C9F"/>
    <w:rsid w:val="00905BB3"/>
    <w:rsid w:val="00906639"/>
    <w:rsid w:val="00907EFE"/>
    <w:rsid w:val="00907F56"/>
    <w:rsid w:val="0091049B"/>
    <w:rsid w:val="00910C76"/>
    <w:rsid w:val="0091354D"/>
    <w:rsid w:val="0091615B"/>
    <w:rsid w:val="00916777"/>
    <w:rsid w:val="00916901"/>
    <w:rsid w:val="00917204"/>
    <w:rsid w:val="00917472"/>
    <w:rsid w:val="009207D2"/>
    <w:rsid w:val="0092094A"/>
    <w:rsid w:val="009209CF"/>
    <w:rsid w:val="00921263"/>
    <w:rsid w:val="00922814"/>
    <w:rsid w:val="0092397B"/>
    <w:rsid w:val="009245A2"/>
    <w:rsid w:val="00925047"/>
    <w:rsid w:val="009271D7"/>
    <w:rsid w:val="009276DA"/>
    <w:rsid w:val="00930219"/>
    <w:rsid w:val="0093296C"/>
    <w:rsid w:val="00935227"/>
    <w:rsid w:val="00935D9B"/>
    <w:rsid w:val="00936F03"/>
    <w:rsid w:val="00937D00"/>
    <w:rsid w:val="0094062E"/>
    <w:rsid w:val="00943E82"/>
    <w:rsid w:val="009448CB"/>
    <w:rsid w:val="009457F3"/>
    <w:rsid w:val="00945FDC"/>
    <w:rsid w:val="009463C6"/>
    <w:rsid w:val="00946634"/>
    <w:rsid w:val="009479D2"/>
    <w:rsid w:val="009508E3"/>
    <w:rsid w:val="00950AF8"/>
    <w:rsid w:val="009527D8"/>
    <w:rsid w:val="0095358B"/>
    <w:rsid w:val="00953D9C"/>
    <w:rsid w:val="009546AD"/>
    <w:rsid w:val="00955481"/>
    <w:rsid w:val="00955AAE"/>
    <w:rsid w:val="009605FC"/>
    <w:rsid w:val="009607A0"/>
    <w:rsid w:val="00961308"/>
    <w:rsid w:val="0096132F"/>
    <w:rsid w:val="00962D6A"/>
    <w:rsid w:val="00966B50"/>
    <w:rsid w:val="00967124"/>
    <w:rsid w:val="00967D6A"/>
    <w:rsid w:val="00970150"/>
    <w:rsid w:val="0097191B"/>
    <w:rsid w:val="009720B8"/>
    <w:rsid w:val="009730C7"/>
    <w:rsid w:val="00973D97"/>
    <w:rsid w:val="00974AB6"/>
    <w:rsid w:val="00975261"/>
    <w:rsid w:val="00975349"/>
    <w:rsid w:val="00976C79"/>
    <w:rsid w:val="00976EC7"/>
    <w:rsid w:val="009778FA"/>
    <w:rsid w:val="009806D1"/>
    <w:rsid w:val="009829E1"/>
    <w:rsid w:val="009833F6"/>
    <w:rsid w:val="009860AB"/>
    <w:rsid w:val="009866E4"/>
    <w:rsid w:val="009870BF"/>
    <w:rsid w:val="009870C9"/>
    <w:rsid w:val="00992799"/>
    <w:rsid w:val="0099334F"/>
    <w:rsid w:val="009936E6"/>
    <w:rsid w:val="00993C24"/>
    <w:rsid w:val="00994099"/>
    <w:rsid w:val="00994361"/>
    <w:rsid w:val="00997927"/>
    <w:rsid w:val="009A1067"/>
    <w:rsid w:val="009A42D5"/>
    <w:rsid w:val="009A45A0"/>
    <w:rsid w:val="009A5287"/>
    <w:rsid w:val="009A5B30"/>
    <w:rsid w:val="009A62C2"/>
    <w:rsid w:val="009A6AA8"/>
    <w:rsid w:val="009A702A"/>
    <w:rsid w:val="009A7458"/>
    <w:rsid w:val="009A77F9"/>
    <w:rsid w:val="009B1133"/>
    <w:rsid w:val="009B14F9"/>
    <w:rsid w:val="009B5406"/>
    <w:rsid w:val="009B54B4"/>
    <w:rsid w:val="009B563D"/>
    <w:rsid w:val="009B687A"/>
    <w:rsid w:val="009B787B"/>
    <w:rsid w:val="009B7A9D"/>
    <w:rsid w:val="009B7F10"/>
    <w:rsid w:val="009C05A8"/>
    <w:rsid w:val="009C082D"/>
    <w:rsid w:val="009C0985"/>
    <w:rsid w:val="009C1A00"/>
    <w:rsid w:val="009C4EA8"/>
    <w:rsid w:val="009C5842"/>
    <w:rsid w:val="009C6871"/>
    <w:rsid w:val="009C6AD2"/>
    <w:rsid w:val="009C6C92"/>
    <w:rsid w:val="009D022D"/>
    <w:rsid w:val="009D0410"/>
    <w:rsid w:val="009D05B8"/>
    <w:rsid w:val="009D15AB"/>
    <w:rsid w:val="009D192D"/>
    <w:rsid w:val="009D19F3"/>
    <w:rsid w:val="009D1E84"/>
    <w:rsid w:val="009D2E31"/>
    <w:rsid w:val="009D44EC"/>
    <w:rsid w:val="009D4F21"/>
    <w:rsid w:val="009D6243"/>
    <w:rsid w:val="009D6767"/>
    <w:rsid w:val="009D707D"/>
    <w:rsid w:val="009D713D"/>
    <w:rsid w:val="009D78BB"/>
    <w:rsid w:val="009D7D5E"/>
    <w:rsid w:val="009E1EDB"/>
    <w:rsid w:val="009E2DBA"/>
    <w:rsid w:val="009E3327"/>
    <w:rsid w:val="009E367C"/>
    <w:rsid w:val="009E3C99"/>
    <w:rsid w:val="009E4051"/>
    <w:rsid w:val="009E458D"/>
    <w:rsid w:val="009E4A7B"/>
    <w:rsid w:val="009E4EBE"/>
    <w:rsid w:val="009E4F80"/>
    <w:rsid w:val="009E6B77"/>
    <w:rsid w:val="009F0D4D"/>
    <w:rsid w:val="009F14E5"/>
    <w:rsid w:val="009F1CC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737"/>
    <w:rsid w:val="00A0487E"/>
    <w:rsid w:val="00A0532F"/>
    <w:rsid w:val="00A0551B"/>
    <w:rsid w:val="00A10526"/>
    <w:rsid w:val="00A119D7"/>
    <w:rsid w:val="00A11EB1"/>
    <w:rsid w:val="00A122ED"/>
    <w:rsid w:val="00A1259A"/>
    <w:rsid w:val="00A13987"/>
    <w:rsid w:val="00A13EB4"/>
    <w:rsid w:val="00A14CA3"/>
    <w:rsid w:val="00A15EC4"/>
    <w:rsid w:val="00A1702B"/>
    <w:rsid w:val="00A17974"/>
    <w:rsid w:val="00A21A03"/>
    <w:rsid w:val="00A239D2"/>
    <w:rsid w:val="00A255B6"/>
    <w:rsid w:val="00A30476"/>
    <w:rsid w:val="00A3097A"/>
    <w:rsid w:val="00A319D3"/>
    <w:rsid w:val="00A32975"/>
    <w:rsid w:val="00A32F54"/>
    <w:rsid w:val="00A34FBE"/>
    <w:rsid w:val="00A36CED"/>
    <w:rsid w:val="00A376BE"/>
    <w:rsid w:val="00A4001D"/>
    <w:rsid w:val="00A42537"/>
    <w:rsid w:val="00A432ED"/>
    <w:rsid w:val="00A44138"/>
    <w:rsid w:val="00A450EA"/>
    <w:rsid w:val="00A453C9"/>
    <w:rsid w:val="00A45506"/>
    <w:rsid w:val="00A4684C"/>
    <w:rsid w:val="00A478C2"/>
    <w:rsid w:val="00A50A00"/>
    <w:rsid w:val="00A51EEC"/>
    <w:rsid w:val="00A52042"/>
    <w:rsid w:val="00A5381D"/>
    <w:rsid w:val="00A53E8B"/>
    <w:rsid w:val="00A54E23"/>
    <w:rsid w:val="00A574D1"/>
    <w:rsid w:val="00A60F5F"/>
    <w:rsid w:val="00A61B10"/>
    <w:rsid w:val="00A61FF7"/>
    <w:rsid w:val="00A62EFF"/>
    <w:rsid w:val="00A6396F"/>
    <w:rsid w:val="00A63B11"/>
    <w:rsid w:val="00A63EF8"/>
    <w:rsid w:val="00A64446"/>
    <w:rsid w:val="00A6549B"/>
    <w:rsid w:val="00A6559B"/>
    <w:rsid w:val="00A65663"/>
    <w:rsid w:val="00A706FF"/>
    <w:rsid w:val="00A71FA0"/>
    <w:rsid w:val="00A72A1C"/>
    <w:rsid w:val="00A73A3E"/>
    <w:rsid w:val="00A76DBD"/>
    <w:rsid w:val="00A76E4E"/>
    <w:rsid w:val="00A77448"/>
    <w:rsid w:val="00A777C8"/>
    <w:rsid w:val="00A80361"/>
    <w:rsid w:val="00A823F6"/>
    <w:rsid w:val="00A832FD"/>
    <w:rsid w:val="00A85071"/>
    <w:rsid w:val="00A860FF"/>
    <w:rsid w:val="00A861B2"/>
    <w:rsid w:val="00A902CB"/>
    <w:rsid w:val="00A93327"/>
    <w:rsid w:val="00A949F8"/>
    <w:rsid w:val="00A952D0"/>
    <w:rsid w:val="00A963CA"/>
    <w:rsid w:val="00AA00F3"/>
    <w:rsid w:val="00AA0B48"/>
    <w:rsid w:val="00AA0C2B"/>
    <w:rsid w:val="00AA14D5"/>
    <w:rsid w:val="00AA19AB"/>
    <w:rsid w:val="00AA482C"/>
    <w:rsid w:val="00AA4867"/>
    <w:rsid w:val="00AA5CFB"/>
    <w:rsid w:val="00AB2A0D"/>
    <w:rsid w:val="00AB2F5F"/>
    <w:rsid w:val="00AB58C7"/>
    <w:rsid w:val="00AB64A9"/>
    <w:rsid w:val="00AC0CDB"/>
    <w:rsid w:val="00AC0F76"/>
    <w:rsid w:val="00AC1073"/>
    <w:rsid w:val="00AC16AA"/>
    <w:rsid w:val="00AC22A1"/>
    <w:rsid w:val="00AC2F1F"/>
    <w:rsid w:val="00AC7F33"/>
    <w:rsid w:val="00AD1387"/>
    <w:rsid w:val="00AD1549"/>
    <w:rsid w:val="00AD1865"/>
    <w:rsid w:val="00AD554C"/>
    <w:rsid w:val="00AD6451"/>
    <w:rsid w:val="00AD6603"/>
    <w:rsid w:val="00AD6657"/>
    <w:rsid w:val="00AD7670"/>
    <w:rsid w:val="00AD7ADC"/>
    <w:rsid w:val="00AD7C26"/>
    <w:rsid w:val="00AE19BF"/>
    <w:rsid w:val="00AE35CA"/>
    <w:rsid w:val="00AE3FD6"/>
    <w:rsid w:val="00AE41FC"/>
    <w:rsid w:val="00AE4317"/>
    <w:rsid w:val="00AE4D1A"/>
    <w:rsid w:val="00AE4E94"/>
    <w:rsid w:val="00AE5B99"/>
    <w:rsid w:val="00AE6127"/>
    <w:rsid w:val="00AF1950"/>
    <w:rsid w:val="00AF1D00"/>
    <w:rsid w:val="00AF3186"/>
    <w:rsid w:val="00AF33E0"/>
    <w:rsid w:val="00AF3BEA"/>
    <w:rsid w:val="00B016AA"/>
    <w:rsid w:val="00B01F9C"/>
    <w:rsid w:val="00B0331D"/>
    <w:rsid w:val="00B05BCE"/>
    <w:rsid w:val="00B07FE8"/>
    <w:rsid w:val="00B117AC"/>
    <w:rsid w:val="00B12173"/>
    <w:rsid w:val="00B12786"/>
    <w:rsid w:val="00B158A0"/>
    <w:rsid w:val="00B17558"/>
    <w:rsid w:val="00B2066B"/>
    <w:rsid w:val="00B232D5"/>
    <w:rsid w:val="00B25204"/>
    <w:rsid w:val="00B257C2"/>
    <w:rsid w:val="00B32FC2"/>
    <w:rsid w:val="00B333DE"/>
    <w:rsid w:val="00B335F3"/>
    <w:rsid w:val="00B3448B"/>
    <w:rsid w:val="00B34EBB"/>
    <w:rsid w:val="00B36A28"/>
    <w:rsid w:val="00B36C8A"/>
    <w:rsid w:val="00B370E4"/>
    <w:rsid w:val="00B37552"/>
    <w:rsid w:val="00B37C42"/>
    <w:rsid w:val="00B37DC9"/>
    <w:rsid w:val="00B404C0"/>
    <w:rsid w:val="00B4127B"/>
    <w:rsid w:val="00B428CE"/>
    <w:rsid w:val="00B42A07"/>
    <w:rsid w:val="00B43130"/>
    <w:rsid w:val="00B43A4E"/>
    <w:rsid w:val="00B446A9"/>
    <w:rsid w:val="00B45DF3"/>
    <w:rsid w:val="00B50829"/>
    <w:rsid w:val="00B50D2D"/>
    <w:rsid w:val="00B50F55"/>
    <w:rsid w:val="00B5107A"/>
    <w:rsid w:val="00B5423D"/>
    <w:rsid w:val="00B557C3"/>
    <w:rsid w:val="00B560A5"/>
    <w:rsid w:val="00B56DB8"/>
    <w:rsid w:val="00B6067E"/>
    <w:rsid w:val="00B60CC1"/>
    <w:rsid w:val="00B60ED7"/>
    <w:rsid w:val="00B62568"/>
    <w:rsid w:val="00B64224"/>
    <w:rsid w:val="00B646B2"/>
    <w:rsid w:val="00B6735D"/>
    <w:rsid w:val="00B70520"/>
    <w:rsid w:val="00B70A0D"/>
    <w:rsid w:val="00B70BB7"/>
    <w:rsid w:val="00B71356"/>
    <w:rsid w:val="00B72430"/>
    <w:rsid w:val="00B73B27"/>
    <w:rsid w:val="00B77999"/>
    <w:rsid w:val="00B81998"/>
    <w:rsid w:val="00B82479"/>
    <w:rsid w:val="00B82B55"/>
    <w:rsid w:val="00B82FD4"/>
    <w:rsid w:val="00B830CF"/>
    <w:rsid w:val="00B8384A"/>
    <w:rsid w:val="00B83EB6"/>
    <w:rsid w:val="00B84365"/>
    <w:rsid w:val="00B85E27"/>
    <w:rsid w:val="00B87C4F"/>
    <w:rsid w:val="00B90B76"/>
    <w:rsid w:val="00B90D32"/>
    <w:rsid w:val="00B9147C"/>
    <w:rsid w:val="00B936BB"/>
    <w:rsid w:val="00B94CD9"/>
    <w:rsid w:val="00B9598C"/>
    <w:rsid w:val="00B96C14"/>
    <w:rsid w:val="00B97D87"/>
    <w:rsid w:val="00BA1C50"/>
    <w:rsid w:val="00BA2848"/>
    <w:rsid w:val="00BA4605"/>
    <w:rsid w:val="00BA4849"/>
    <w:rsid w:val="00BA587E"/>
    <w:rsid w:val="00BA6309"/>
    <w:rsid w:val="00BA687B"/>
    <w:rsid w:val="00BB059F"/>
    <w:rsid w:val="00BB1D9F"/>
    <w:rsid w:val="00BB2BD7"/>
    <w:rsid w:val="00BB38B8"/>
    <w:rsid w:val="00BB3B03"/>
    <w:rsid w:val="00BB66CD"/>
    <w:rsid w:val="00BB6AF5"/>
    <w:rsid w:val="00BB6E36"/>
    <w:rsid w:val="00BC17B4"/>
    <w:rsid w:val="00BC2747"/>
    <w:rsid w:val="00BC476C"/>
    <w:rsid w:val="00BC500A"/>
    <w:rsid w:val="00BC7AA2"/>
    <w:rsid w:val="00BC7D90"/>
    <w:rsid w:val="00BD01E4"/>
    <w:rsid w:val="00BD1115"/>
    <w:rsid w:val="00BD1BF0"/>
    <w:rsid w:val="00BD3C8D"/>
    <w:rsid w:val="00BD4B10"/>
    <w:rsid w:val="00BD6D76"/>
    <w:rsid w:val="00BD7910"/>
    <w:rsid w:val="00BE2262"/>
    <w:rsid w:val="00BE2455"/>
    <w:rsid w:val="00BE334D"/>
    <w:rsid w:val="00BE34B0"/>
    <w:rsid w:val="00BE35D3"/>
    <w:rsid w:val="00BE3AA4"/>
    <w:rsid w:val="00BE411F"/>
    <w:rsid w:val="00BF3419"/>
    <w:rsid w:val="00BF495C"/>
    <w:rsid w:val="00BF4AA8"/>
    <w:rsid w:val="00BF4C59"/>
    <w:rsid w:val="00BF580F"/>
    <w:rsid w:val="00BF7808"/>
    <w:rsid w:val="00BF7EF6"/>
    <w:rsid w:val="00C02570"/>
    <w:rsid w:val="00C0381A"/>
    <w:rsid w:val="00C03AAA"/>
    <w:rsid w:val="00C04172"/>
    <w:rsid w:val="00C06B58"/>
    <w:rsid w:val="00C07873"/>
    <w:rsid w:val="00C1037B"/>
    <w:rsid w:val="00C109CB"/>
    <w:rsid w:val="00C13B84"/>
    <w:rsid w:val="00C161F8"/>
    <w:rsid w:val="00C164A5"/>
    <w:rsid w:val="00C16C20"/>
    <w:rsid w:val="00C173A3"/>
    <w:rsid w:val="00C20ED7"/>
    <w:rsid w:val="00C21897"/>
    <w:rsid w:val="00C2381F"/>
    <w:rsid w:val="00C244B3"/>
    <w:rsid w:val="00C248FF"/>
    <w:rsid w:val="00C3048B"/>
    <w:rsid w:val="00C310A7"/>
    <w:rsid w:val="00C337CC"/>
    <w:rsid w:val="00C3387C"/>
    <w:rsid w:val="00C34951"/>
    <w:rsid w:val="00C34F64"/>
    <w:rsid w:val="00C40797"/>
    <w:rsid w:val="00C42F94"/>
    <w:rsid w:val="00C431B3"/>
    <w:rsid w:val="00C431B7"/>
    <w:rsid w:val="00C4335C"/>
    <w:rsid w:val="00C43FF9"/>
    <w:rsid w:val="00C5099D"/>
    <w:rsid w:val="00C5135A"/>
    <w:rsid w:val="00C5410A"/>
    <w:rsid w:val="00C57A05"/>
    <w:rsid w:val="00C6173B"/>
    <w:rsid w:val="00C625B5"/>
    <w:rsid w:val="00C63AB5"/>
    <w:rsid w:val="00C63B70"/>
    <w:rsid w:val="00C63F4C"/>
    <w:rsid w:val="00C64131"/>
    <w:rsid w:val="00C65A13"/>
    <w:rsid w:val="00C70080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820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5768"/>
    <w:rsid w:val="00C97826"/>
    <w:rsid w:val="00CA0FB0"/>
    <w:rsid w:val="00CA20BA"/>
    <w:rsid w:val="00CA21E0"/>
    <w:rsid w:val="00CA2EC7"/>
    <w:rsid w:val="00CA371F"/>
    <w:rsid w:val="00CA4A83"/>
    <w:rsid w:val="00CB01D8"/>
    <w:rsid w:val="00CB12CC"/>
    <w:rsid w:val="00CB1DC4"/>
    <w:rsid w:val="00CB24AD"/>
    <w:rsid w:val="00CB33A1"/>
    <w:rsid w:val="00CB36CA"/>
    <w:rsid w:val="00CB4C21"/>
    <w:rsid w:val="00CC02C1"/>
    <w:rsid w:val="00CC0A50"/>
    <w:rsid w:val="00CC1045"/>
    <w:rsid w:val="00CC1DA9"/>
    <w:rsid w:val="00CC2C6B"/>
    <w:rsid w:val="00CC2DD0"/>
    <w:rsid w:val="00CC3CAF"/>
    <w:rsid w:val="00CC77DE"/>
    <w:rsid w:val="00CD2901"/>
    <w:rsid w:val="00CD2F3A"/>
    <w:rsid w:val="00CD4EC5"/>
    <w:rsid w:val="00CD6A84"/>
    <w:rsid w:val="00CD755A"/>
    <w:rsid w:val="00CD7981"/>
    <w:rsid w:val="00CE0B3E"/>
    <w:rsid w:val="00CE0D51"/>
    <w:rsid w:val="00CE0E48"/>
    <w:rsid w:val="00CE37DE"/>
    <w:rsid w:val="00CE393D"/>
    <w:rsid w:val="00CE48B2"/>
    <w:rsid w:val="00CE4E1D"/>
    <w:rsid w:val="00CE5AB9"/>
    <w:rsid w:val="00CE618A"/>
    <w:rsid w:val="00CF069D"/>
    <w:rsid w:val="00CF1D9B"/>
    <w:rsid w:val="00CF3198"/>
    <w:rsid w:val="00CF5701"/>
    <w:rsid w:val="00CF6DED"/>
    <w:rsid w:val="00CF7A12"/>
    <w:rsid w:val="00D01D64"/>
    <w:rsid w:val="00D01EE0"/>
    <w:rsid w:val="00D03398"/>
    <w:rsid w:val="00D066EF"/>
    <w:rsid w:val="00D112A2"/>
    <w:rsid w:val="00D12823"/>
    <w:rsid w:val="00D158FD"/>
    <w:rsid w:val="00D159F5"/>
    <w:rsid w:val="00D16330"/>
    <w:rsid w:val="00D17452"/>
    <w:rsid w:val="00D20390"/>
    <w:rsid w:val="00D2045D"/>
    <w:rsid w:val="00D20E25"/>
    <w:rsid w:val="00D21A07"/>
    <w:rsid w:val="00D21DB9"/>
    <w:rsid w:val="00D22BCC"/>
    <w:rsid w:val="00D2307A"/>
    <w:rsid w:val="00D25084"/>
    <w:rsid w:val="00D260B6"/>
    <w:rsid w:val="00D26623"/>
    <w:rsid w:val="00D270C1"/>
    <w:rsid w:val="00D275A0"/>
    <w:rsid w:val="00D2760F"/>
    <w:rsid w:val="00D304E3"/>
    <w:rsid w:val="00D3052E"/>
    <w:rsid w:val="00D353E8"/>
    <w:rsid w:val="00D366AA"/>
    <w:rsid w:val="00D400EA"/>
    <w:rsid w:val="00D43A24"/>
    <w:rsid w:val="00D43F19"/>
    <w:rsid w:val="00D43FAB"/>
    <w:rsid w:val="00D44233"/>
    <w:rsid w:val="00D44F97"/>
    <w:rsid w:val="00D45971"/>
    <w:rsid w:val="00D462D9"/>
    <w:rsid w:val="00D467E1"/>
    <w:rsid w:val="00D50488"/>
    <w:rsid w:val="00D51A75"/>
    <w:rsid w:val="00D52780"/>
    <w:rsid w:val="00D5334A"/>
    <w:rsid w:val="00D540BE"/>
    <w:rsid w:val="00D568E7"/>
    <w:rsid w:val="00D579F4"/>
    <w:rsid w:val="00D57A36"/>
    <w:rsid w:val="00D61B37"/>
    <w:rsid w:val="00D67A80"/>
    <w:rsid w:val="00D748DE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738"/>
    <w:rsid w:val="00D908B9"/>
    <w:rsid w:val="00D90C7B"/>
    <w:rsid w:val="00D918A5"/>
    <w:rsid w:val="00D91FC4"/>
    <w:rsid w:val="00D9208A"/>
    <w:rsid w:val="00D93DA0"/>
    <w:rsid w:val="00D96A2C"/>
    <w:rsid w:val="00D96AEC"/>
    <w:rsid w:val="00D96FF6"/>
    <w:rsid w:val="00DA4195"/>
    <w:rsid w:val="00DA43A2"/>
    <w:rsid w:val="00DA547E"/>
    <w:rsid w:val="00DA5F32"/>
    <w:rsid w:val="00DA5F74"/>
    <w:rsid w:val="00DA7895"/>
    <w:rsid w:val="00DA7BBB"/>
    <w:rsid w:val="00DB0A5A"/>
    <w:rsid w:val="00DB27C1"/>
    <w:rsid w:val="00DB2A18"/>
    <w:rsid w:val="00DB3309"/>
    <w:rsid w:val="00DB446B"/>
    <w:rsid w:val="00DB5BB4"/>
    <w:rsid w:val="00DB5E85"/>
    <w:rsid w:val="00DB7CD2"/>
    <w:rsid w:val="00DB7EEA"/>
    <w:rsid w:val="00DC14E6"/>
    <w:rsid w:val="00DC23B2"/>
    <w:rsid w:val="00DC3B73"/>
    <w:rsid w:val="00DC6C4C"/>
    <w:rsid w:val="00DC776E"/>
    <w:rsid w:val="00DD311F"/>
    <w:rsid w:val="00DD320B"/>
    <w:rsid w:val="00DD3432"/>
    <w:rsid w:val="00DD5F58"/>
    <w:rsid w:val="00DD696F"/>
    <w:rsid w:val="00DD72B3"/>
    <w:rsid w:val="00DD75B8"/>
    <w:rsid w:val="00DD7D53"/>
    <w:rsid w:val="00DE02FE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22F1"/>
    <w:rsid w:val="00E0309E"/>
    <w:rsid w:val="00E03C06"/>
    <w:rsid w:val="00E0554A"/>
    <w:rsid w:val="00E07E25"/>
    <w:rsid w:val="00E102EF"/>
    <w:rsid w:val="00E11A51"/>
    <w:rsid w:val="00E11D31"/>
    <w:rsid w:val="00E12FB1"/>
    <w:rsid w:val="00E13AFD"/>
    <w:rsid w:val="00E142C9"/>
    <w:rsid w:val="00E1598A"/>
    <w:rsid w:val="00E1644F"/>
    <w:rsid w:val="00E16C30"/>
    <w:rsid w:val="00E175DE"/>
    <w:rsid w:val="00E17F8E"/>
    <w:rsid w:val="00E202CD"/>
    <w:rsid w:val="00E20D19"/>
    <w:rsid w:val="00E2199E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0A23"/>
    <w:rsid w:val="00E32522"/>
    <w:rsid w:val="00E33EF6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5E4A"/>
    <w:rsid w:val="00E4620B"/>
    <w:rsid w:val="00E46F48"/>
    <w:rsid w:val="00E47424"/>
    <w:rsid w:val="00E478EB"/>
    <w:rsid w:val="00E47B59"/>
    <w:rsid w:val="00E53379"/>
    <w:rsid w:val="00E537D0"/>
    <w:rsid w:val="00E54CF7"/>
    <w:rsid w:val="00E54CFD"/>
    <w:rsid w:val="00E551E6"/>
    <w:rsid w:val="00E554BA"/>
    <w:rsid w:val="00E559E5"/>
    <w:rsid w:val="00E578D3"/>
    <w:rsid w:val="00E61C91"/>
    <w:rsid w:val="00E61EE7"/>
    <w:rsid w:val="00E62371"/>
    <w:rsid w:val="00E62428"/>
    <w:rsid w:val="00E62E8A"/>
    <w:rsid w:val="00E63B2E"/>
    <w:rsid w:val="00E6467E"/>
    <w:rsid w:val="00E651CA"/>
    <w:rsid w:val="00E663D6"/>
    <w:rsid w:val="00E67F79"/>
    <w:rsid w:val="00E71E28"/>
    <w:rsid w:val="00E7627C"/>
    <w:rsid w:val="00E80C10"/>
    <w:rsid w:val="00E81AF4"/>
    <w:rsid w:val="00E81E98"/>
    <w:rsid w:val="00E829CA"/>
    <w:rsid w:val="00E82F3E"/>
    <w:rsid w:val="00E844CE"/>
    <w:rsid w:val="00E84C4D"/>
    <w:rsid w:val="00E860C8"/>
    <w:rsid w:val="00E90F04"/>
    <w:rsid w:val="00E91D33"/>
    <w:rsid w:val="00E91DBD"/>
    <w:rsid w:val="00E93941"/>
    <w:rsid w:val="00E9419C"/>
    <w:rsid w:val="00E94BF2"/>
    <w:rsid w:val="00E96235"/>
    <w:rsid w:val="00E96936"/>
    <w:rsid w:val="00E972AA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1FDF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C79B7"/>
    <w:rsid w:val="00ED023E"/>
    <w:rsid w:val="00ED15C1"/>
    <w:rsid w:val="00ED1D09"/>
    <w:rsid w:val="00ED366C"/>
    <w:rsid w:val="00ED3729"/>
    <w:rsid w:val="00ED3D89"/>
    <w:rsid w:val="00ED45CC"/>
    <w:rsid w:val="00ED4997"/>
    <w:rsid w:val="00EE0524"/>
    <w:rsid w:val="00EE0E9D"/>
    <w:rsid w:val="00EE1438"/>
    <w:rsid w:val="00EE1B7F"/>
    <w:rsid w:val="00EE5C2D"/>
    <w:rsid w:val="00EE7043"/>
    <w:rsid w:val="00EF00E0"/>
    <w:rsid w:val="00EF05B3"/>
    <w:rsid w:val="00EF1429"/>
    <w:rsid w:val="00EF296A"/>
    <w:rsid w:val="00EF2DEF"/>
    <w:rsid w:val="00EF5440"/>
    <w:rsid w:val="00EF55B5"/>
    <w:rsid w:val="00EF7A4D"/>
    <w:rsid w:val="00EF7DED"/>
    <w:rsid w:val="00F00743"/>
    <w:rsid w:val="00F025A9"/>
    <w:rsid w:val="00F027AB"/>
    <w:rsid w:val="00F02B46"/>
    <w:rsid w:val="00F03CE3"/>
    <w:rsid w:val="00F03FB6"/>
    <w:rsid w:val="00F04BDE"/>
    <w:rsid w:val="00F05261"/>
    <w:rsid w:val="00F07CFC"/>
    <w:rsid w:val="00F1143D"/>
    <w:rsid w:val="00F12921"/>
    <w:rsid w:val="00F12943"/>
    <w:rsid w:val="00F12CFF"/>
    <w:rsid w:val="00F13356"/>
    <w:rsid w:val="00F14ACC"/>
    <w:rsid w:val="00F15472"/>
    <w:rsid w:val="00F15A89"/>
    <w:rsid w:val="00F16BBB"/>
    <w:rsid w:val="00F173C8"/>
    <w:rsid w:val="00F17CD4"/>
    <w:rsid w:val="00F21A2F"/>
    <w:rsid w:val="00F21EA5"/>
    <w:rsid w:val="00F26427"/>
    <w:rsid w:val="00F26B27"/>
    <w:rsid w:val="00F26C81"/>
    <w:rsid w:val="00F30007"/>
    <w:rsid w:val="00F30864"/>
    <w:rsid w:val="00F335BE"/>
    <w:rsid w:val="00F35C9A"/>
    <w:rsid w:val="00F36255"/>
    <w:rsid w:val="00F3632A"/>
    <w:rsid w:val="00F37ECC"/>
    <w:rsid w:val="00F4021B"/>
    <w:rsid w:val="00F416FD"/>
    <w:rsid w:val="00F417DC"/>
    <w:rsid w:val="00F426CF"/>
    <w:rsid w:val="00F443D8"/>
    <w:rsid w:val="00F457B8"/>
    <w:rsid w:val="00F4765B"/>
    <w:rsid w:val="00F50B50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876"/>
    <w:rsid w:val="00F66988"/>
    <w:rsid w:val="00F674D9"/>
    <w:rsid w:val="00F679F2"/>
    <w:rsid w:val="00F7249F"/>
    <w:rsid w:val="00F7256D"/>
    <w:rsid w:val="00F7379A"/>
    <w:rsid w:val="00F74FB9"/>
    <w:rsid w:val="00F751FF"/>
    <w:rsid w:val="00F75910"/>
    <w:rsid w:val="00F77A85"/>
    <w:rsid w:val="00F77D29"/>
    <w:rsid w:val="00F82ABC"/>
    <w:rsid w:val="00F82E1E"/>
    <w:rsid w:val="00F82F55"/>
    <w:rsid w:val="00F82F84"/>
    <w:rsid w:val="00F83228"/>
    <w:rsid w:val="00F83841"/>
    <w:rsid w:val="00F84E18"/>
    <w:rsid w:val="00F87165"/>
    <w:rsid w:val="00F91C92"/>
    <w:rsid w:val="00F93859"/>
    <w:rsid w:val="00F94298"/>
    <w:rsid w:val="00F9438B"/>
    <w:rsid w:val="00F9534B"/>
    <w:rsid w:val="00F95BC3"/>
    <w:rsid w:val="00F9619C"/>
    <w:rsid w:val="00FA0376"/>
    <w:rsid w:val="00FA16F6"/>
    <w:rsid w:val="00FA1739"/>
    <w:rsid w:val="00FA1DDE"/>
    <w:rsid w:val="00FA5578"/>
    <w:rsid w:val="00FA56C1"/>
    <w:rsid w:val="00FA5762"/>
    <w:rsid w:val="00FA78F4"/>
    <w:rsid w:val="00FB156C"/>
    <w:rsid w:val="00FB177B"/>
    <w:rsid w:val="00FB2BF2"/>
    <w:rsid w:val="00FB365E"/>
    <w:rsid w:val="00FB41A8"/>
    <w:rsid w:val="00FB4F9F"/>
    <w:rsid w:val="00FB7A3C"/>
    <w:rsid w:val="00FB7E5F"/>
    <w:rsid w:val="00FC0F13"/>
    <w:rsid w:val="00FC26B3"/>
    <w:rsid w:val="00FC2C63"/>
    <w:rsid w:val="00FC352B"/>
    <w:rsid w:val="00FC3FC1"/>
    <w:rsid w:val="00FC4490"/>
    <w:rsid w:val="00FC7CA3"/>
    <w:rsid w:val="00FD1742"/>
    <w:rsid w:val="00FD1F82"/>
    <w:rsid w:val="00FD25E3"/>
    <w:rsid w:val="00FD2F10"/>
    <w:rsid w:val="00FD55BA"/>
    <w:rsid w:val="00FD6988"/>
    <w:rsid w:val="00FD7ABA"/>
    <w:rsid w:val="00FE06FC"/>
    <w:rsid w:val="00FE1102"/>
    <w:rsid w:val="00FE12C4"/>
    <w:rsid w:val="00FE14DE"/>
    <w:rsid w:val="00FE29E0"/>
    <w:rsid w:val="00FE2E57"/>
    <w:rsid w:val="00FE4240"/>
    <w:rsid w:val="00FE46DA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68F1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2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2F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02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DE02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DE02F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Абзац списка1"/>
    <w:basedOn w:val="a"/>
    <w:rsid w:val="00DE02F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Page">
    <w:name w:val="ConsPlusTitlePage"/>
    <w:rsid w:val="00DE0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DE02F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E02FE"/>
    <w:rPr>
      <w:color w:val="800080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E02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E02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E02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02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semiHidden/>
    <w:unhideWhenUsed/>
    <w:rsid w:val="00DE02FE"/>
    <w:pPr>
      <w:autoSpaceDE w:val="0"/>
      <w:autoSpaceDN w:val="0"/>
    </w:pPr>
  </w:style>
  <w:style w:type="character" w:customStyle="1" w:styleId="ad">
    <w:name w:val="Текст концевой сноски Знак"/>
    <w:basedOn w:val="a0"/>
    <w:link w:val="ac"/>
    <w:semiHidden/>
    <w:rsid w:val="00DE02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DE02FE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DE0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E02F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DE02FE"/>
    <w:rPr>
      <w:rFonts w:ascii="Calibri" w:eastAsia="Times New Roman" w:hAnsi="Calibri" w:cs="Times New Roman"/>
      <w:sz w:val="16"/>
      <w:szCs w:val="16"/>
      <w:lang w:eastAsia="ru-RU"/>
    </w:rPr>
  </w:style>
  <w:style w:type="character" w:styleId="af0">
    <w:name w:val="endnote reference"/>
    <w:basedOn w:val="a0"/>
    <w:semiHidden/>
    <w:unhideWhenUsed/>
    <w:rsid w:val="00DE02F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7.wmf"/><Relationship Id="rId299" Type="http://schemas.openxmlformats.org/officeDocument/2006/relationships/image" Target="media/image275.wmf"/><Relationship Id="rId21" Type="http://schemas.openxmlformats.org/officeDocument/2006/relationships/image" Target="media/image7.wmf"/><Relationship Id="rId63" Type="http://schemas.openxmlformats.org/officeDocument/2006/relationships/image" Target="media/image47.wmf"/><Relationship Id="rId159" Type="http://schemas.openxmlformats.org/officeDocument/2006/relationships/image" Target="media/image137.wmf"/><Relationship Id="rId324" Type="http://schemas.openxmlformats.org/officeDocument/2006/relationships/image" Target="media/image294.wmf"/><Relationship Id="rId366" Type="http://schemas.openxmlformats.org/officeDocument/2006/relationships/image" Target="media/image334.wmf"/><Relationship Id="rId170" Type="http://schemas.openxmlformats.org/officeDocument/2006/relationships/image" Target="media/image148.wmf"/><Relationship Id="rId226" Type="http://schemas.openxmlformats.org/officeDocument/2006/relationships/image" Target="media/image203.wmf"/><Relationship Id="rId433" Type="http://schemas.openxmlformats.org/officeDocument/2006/relationships/image" Target="media/image398.wmf"/><Relationship Id="rId268" Type="http://schemas.openxmlformats.org/officeDocument/2006/relationships/image" Target="media/image245.wmf"/><Relationship Id="rId475" Type="http://schemas.openxmlformats.org/officeDocument/2006/relationships/image" Target="media/image437.wmf"/><Relationship Id="rId32" Type="http://schemas.openxmlformats.org/officeDocument/2006/relationships/image" Target="media/image18.wmf"/><Relationship Id="rId74" Type="http://schemas.openxmlformats.org/officeDocument/2006/relationships/image" Target="media/image56.wmf"/><Relationship Id="rId128" Type="http://schemas.openxmlformats.org/officeDocument/2006/relationships/image" Target="media/image108.wmf"/><Relationship Id="rId335" Type="http://schemas.openxmlformats.org/officeDocument/2006/relationships/image" Target="media/image305.wmf"/><Relationship Id="rId377" Type="http://schemas.openxmlformats.org/officeDocument/2006/relationships/image" Target="media/image345.wmf"/><Relationship Id="rId500" Type="http://schemas.openxmlformats.org/officeDocument/2006/relationships/image" Target="media/image458.wmf"/><Relationship Id="rId5" Type="http://schemas.openxmlformats.org/officeDocument/2006/relationships/hyperlink" Target="consultantplus://offline/ref=21120E27AFE8F7963F4066A1D274E9B427D6C821880431766F350C17511604E533FC412409U9F" TargetMode="External"/><Relationship Id="rId181" Type="http://schemas.openxmlformats.org/officeDocument/2006/relationships/image" Target="media/image159.wmf"/><Relationship Id="rId237" Type="http://schemas.openxmlformats.org/officeDocument/2006/relationships/image" Target="media/image214.wmf"/><Relationship Id="rId402" Type="http://schemas.openxmlformats.org/officeDocument/2006/relationships/image" Target="media/image370.wmf"/><Relationship Id="rId279" Type="http://schemas.openxmlformats.org/officeDocument/2006/relationships/image" Target="media/image255.wmf"/><Relationship Id="rId444" Type="http://schemas.openxmlformats.org/officeDocument/2006/relationships/image" Target="media/image408.wmf"/><Relationship Id="rId486" Type="http://schemas.openxmlformats.org/officeDocument/2006/relationships/image" Target="media/image446.wmf"/><Relationship Id="rId43" Type="http://schemas.openxmlformats.org/officeDocument/2006/relationships/image" Target="media/image27.wmf"/><Relationship Id="rId139" Type="http://schemas.openxmlformats.org/officeDocument/2006/relationships/hyperlink" Target="consultantplus://offline/ref=C4F93BAC47CDDAF7701ADA9F2BD77A806EC4D160336EF7C32FC94E2A4BFF0C2D1051B823D6B9B8E44Bs4F" TargetMode="External"/><Relationship Id="rId290" Type="http://schemas.openxmlformats.org/officeDocument/2006/relationships/image" Target="media/image266.wmf"/><Relationship Id="rId304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346" Type="http://schemas.openxmlformats.org/officeDocument/2006/relationships/image" Target="media/image316.wmf"/><Relationship Id="rId388" Type="http://schemas.openxmlformats.org/officeDocument/2006/relationships/image" Target="media/image356.wmf"/><Relationship Id="rId511" Type="http://schemas.openxmlformats.org/officeDocument/2006/relationships/image" Target="media/image464.wmf"/><Relationship Id="rId85" Type="http://schemas.openxmlformats.org/officeDocument/2006/relationships/image" Target="media/image65.wmf"/><Relationship Id="rId150" Type="http://schemas.openxmlformats.org/officeDocument/2006/relationships/image" Target="media/image128.wmf"/><Relationship Id="rId192" Type="http://schemas.openxmlformats.org/officeDocument/2006/relationships/image" Target="media/image170.wmf"/><Relationship Id="rId206" Type="http://schemas.openxmlformats.org/officeDocument/2006/relationships/image" Target="media/image184.wmf"/><Relationship Id="rId413" Type="http://schemas.openxmlformats.org/officeDocument/2006/relationships/image" Target="media/image380.wmf"/><Relationship Id="rId248" Type="http://schemas.openxmlformats.org/officeDocument/2006/relationships/image" Target="media/image225.wmf"/><Relationship Id="rId455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497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12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72;.%20&#1055;&#1088;&#1072;&#1074;&#1080;&#1083;&#1072;%20&#1086;&#1087;&#1088;&#1077;&#1076;&#1077;&#1083;&#1077;&#1085;&#1080;&#1103;%20&#1090;&#1088;&#1077;&#1073;&#1086;&#1074;&#1072;&#1085;&#1080;&#1081;%20&#1085;&#1086;&#1088;&#1084;&#1072;&#1090;&#1080;&#1074;&#1085;&#1099;&#1093;%20&#1079;&#1072;&#1090;&#1088;&#1072;&#1090;%20&#1089;%202016%20&#1075;&#1075;..docx" TargetMode="External"/><Relationship Id="rId108" Type="http://schemas.openxmlformats.org/officeDocument/2006/relationships/image" Target="media/image88.wmf"/><Relationship Id="rId315" Type="http://schemas.openxmlformats.org/officeDocument/2006/relationships/image" Target="media/image285.wmf"/><Relationship Id="rId357" Type="http://schemas.openxmlformats.org/officeDocument/2006/relationships/image" Target="media/image325.wmf"/><Relationship Id="rId54" Type="http://schemas.openxmlformats.org/officeDocument/2006/relationships/image" Target="media/image38.wmf"/><Relationship Id="rId96" Type="http://schemas.openxmlformats.org/officeDocument/2006/relationships/image" Target="media/image76.wmf"/><Relationship Id="rId161" Type="http://schemas.openxmlformats.org/officeDocument/2006/relationships/image" Target="media/image139.wmf"/><Relationship Id="rId217" Type="http://schemas.openxmlformats.org/officeDocument/2006/relationships/image" Target="media/image194.wmf"/><Relationship Id="rId399" Type="http://schemas.openxmlformats.org/officeDocument/2006/relationships/image" Target="media/image367.wmf"/><Relationship Id="rId259" Type="http://schemas.openxmlformats.org/officeDocument/2006/relationships/image" Target="media/image236.wmf"/><Relationship Id="rId424" Type="http://schemas.openxmlformats.org/officeDocument/2006/relationships/image" Target="media/image391.wmf"/><Relationship Id="rId466" Type="http://schemas.openxmlformats.org/officeDocument/2006/relationships/image" Target="media/image428.wmf"/><Relationship Id="rId23" Type="http://schemas.openxmlformats.org/officeDocument/2006/relationships/image" Target="media/image9.wmf"/><Relationship Id="rId119" Type="http://schemas.openxmlformats.org/officeDocument/2006/relationships/image" Target="media/image99.wmf"/><Relationship Id="rId270" Type="http://schemas.openxmlformats.org/officeDocument/2006/relationships/image" Target="media/image247.wmf"/><Relationship Id="rId326" Type="http://schemas.openxmlformats.org/officeDocument/2006/relationships/image" Target="media/image296.wmf"/><Relationship Id="rId65" Type="http://schemas.openxmlformats.org/officeDocument/2006/relationships/image" Target="media/image49.wmf"/><Relationship Id="rId130" Type="http://schemas.openxmlformats.org/officeDocument/2006/relationships/image" Target="media/image110.wmf"/><Relationship Id="rId368" Type="http://schemas.openxmlformats.org/officeDocument/2006/relationships/image" Target="media/image336.wmf"/><Relationship Id="rId172" Type="http://schemas.openxmlformats.org/officeDocument/2006/relationships/image" Target="media/image150.wmf"/><Relationship Id="rId228" Type="http://schemas.openxmlformats.org/officeDocument/2006/relationships/image" Target="media/image205.wmf"/><Relationship Id="rId435" Type="http://schemas.openxmlformats.org/officeDocument/2006/relationships/image" Target="media/image400.wmf"/><Relationship Id="rId477" Type="http://schemas.openxmlformats.org/officeDocument/2006/relationships/image" Target="media/image439.wmf"/><Relationship Id="rId281" Type="http://schemas.openxmlformats.org/officeDocument/2006/relationships/image" Target="media/image257.wmf"/><Relationship Id="rId337" Type="http://schemas.openxmlformats.org/officeDocument/2006/relationships/image" Target="media/image307.wmf"/><Relationship Id="rId502" Type="http://schemas.openxmlformats.org/officeDocument/2006/relationships/image" Target="media/image460.wmf"/><Relationship Id="rId34" Type="http://schemas.openxmlformats.org/officeDocument/2006/relationships/image" Target="media/image20.wmf"/><Relationship Id="rId76" Type="http://schemas.openxmlformats.org/officeDocument/2006/relationships/image" Target="media/image58.wmf"/><Relationship Id="rId141" Type="http://schemas.openxmlformats.org/officeDocument/2006/relationships/image" Target="media/image119.wmf"/><Relationship Id="rId379" Type="http://schemas.openxmlformats.org/officeDocument/2006/relationships/image" Target="media/image347.wmf"/><Relationship Id="rId7" Type="http://schemas.openxmlformats.org/officeDocument/2006/relationships/hyperlink" Target="consultantplus://offline/ref=21120E27AFE8F7963F4078ACC418B6BB25D4902F8D073D2734610A400E4602B0730BUCF" TargetMode="External"/><Relationship Id="rId183" Type="http://schemas.openxmlformats.org/officeDocument/2006/relationships/image" Target="media/image161.wmf"/><Relationship Id="rId239" Type="http://schemas.openxmlformats.org/officeDocument/2006/relationships/image" Target="media/image216.wmf"/><Relationship Id="rId390" Type="http://schemas.openxmlformats.org/officeDocument/2006/relationships/image" Target="media/image358.wmf"/><Relationship Id="rId404" Type="http://schemas.openxmlformats.org/officeDocument/2006/relationships/hyperlink" Target="consultantplus://offline/ref=C4F93BAC47CDDAF7701ADA9F2BD77A806EC5DE6C3262F7C32FC94E2A4BFF0C2D1051B823D6B9B8E54Bs9F" TargetMode="External"/><Relationship Id="rId446" Type="http://schemas.openxmlformats.org/officeDocument/2006/relationships/image" Target="media/image410.wmf"/><Relationship Id="rId250" Type="http://schemas.openxmlformats.org/officeDocument/2006/relationships/image" Target="media/image227.wmf"/><Relationship Id="rId292" Type="http://schemas.openxmlformats.org/officeDocument/2006/relationships/image" Target="media/image268.wmf"/><Relationship Id="rId306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488" Type="http://schemas.openxmlformats.org/officeDocument/2006/relationships/image" Target="media/image448.wmf"/><Relationship Id="rId45" Type="http://schemas.openxmlformats.org/officeDocument/2006/relationships/image" Target="media/image29.wmf"/><Relationship Id="rId87" Type="http://schemas.openxmlformats.org/officeDocument/2006/relationships/image" Target="media/image67.wmf"/><Relationship Id="rId110" Type="http://schemas.openxmlformats.org/officeDocument/2006/relationships/image" Target="media/image90.wmf"/><Relationship Id="rId348" Type="http://schemas.openxmlformats.org/officeDocument/2006/relationships/image" Target="media/image318.wmf"/><Relationship Id="rId513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152" Type="http://schemas.openxmlformats.org/officeDocument/2006/relationships/image" Target="media/image130.wmf"/><Relationship Id="rId194" Type="http://schemas.openxmlformats.org/officeDocument/2006/relationships/image" Target="media/image172.wmf"/><Relationship Id="rId208" Type="http://schemas.openxmlformats.org/officeDocument/2006/relationships/image" Target="media/image186.wmf"/><Relationship Id="rId415" Type="http://schemas.openxmlformats.org/officeDocument/2006/relationships/image" Target="media/image382.wmf"/><Relationship Id="rId457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240" Type="http://schemas.openxmlformats.org/officeDocument/2006/relationships/image" Target="media/image217.wmf"/><Relationship Id="rId261" Type="http://schemas.openxmlformats.org/officeDocument/2006/relationships/image" Target="media/image238.wmf"/><Relationship Id="rId478" Type="http://schemas.openxmlformats.org/officeDocument/2006/relationships/image" Target="media/image440.wmf"/><Relationship Id="rId499" Type="http://schemas.openxmlformats.org/officeDocument/2006/relationships/image" Target="media/image457.wmf"/><Relationship Id="rId14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72;.%20&#1055;&#1088;&#1072;&#1074;&#1080;&#1083;&#1072;%20&#1086;&#1087;&#1088;&#1077;&#1076;&#1077;&#1083;&#1077;&#1085;&#1080;&#1103;%20&#1090;&#1088;&#1077;&#1073;&#1086;&#1074;&#1072;&#1085;&#1080;&#1081;%20&#1085;&#1086;&#1088;&#1084;&#1072;&#1090;&#1080;&#1074;&#1085;&#1099;&#1093;%20&#1079;&#1072;&#1090;&#1088;&#1072;&#1090;%20&#1089;%202016%20&#1075;&#1075;..docx" TargetMode="External"/><Relationship Id="rId35" Type="http://schemas.openxmlformats.org/officeDocument/2006/relationships/image" Target="media/image21.wmf"/><Relationship Id="rId56" Type="http://schemas.openxmlformats.org/officeDocument/2006/relationships/image" Target="media/image40.wmf"/><Relationship Id="rId77" Type="http://schemas.openxmlformats.org/officeDocument/2006/relationships/image" Target="media/image59.wmf"/><Relationship Id="rId100" Type="http://schemas.openxmlformats.org/officeDocument/2006/relationships/image" Target="media/image80.wmf"/><Relationship Id="rId282" Type="http://schemas.openxmlformats.org/officeDocument/2006/relationships/image" Target="media/image258.wmf"/><Relationship Id="rId317" Type="http://schemas.openxmlformats.org/officeDocument/2006/relationships/image" Target="media/image287.wmf"/><Relationship Id="rId338" Type="http://schemas.openxmlformats.org/officeDocument/2006/relationships/image" Target="media/image308.wmf"/><Relationship Id="rId359" Type="http://schemas.openxmlformats.org/officeDocument/2006/relationships/image" Target="media/image327.wmf"/><Relationship Id="rId503" Type="http://schemas.openxmlformats.org/officeDocument/2006/relationships/hyperlink" Target="consultantplus://offline/ref=C4F93BAC47CDDAF7701ADA9F2BD77A806EC4D160336EF7C32FC94E2A4BFF0C2D1051B823D6B9BBEC4Bs6F" TargetMode="External"/><Relationship Id="rId8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72;.%20&#1055;&#1088;&#1072;&#1074;&#1080;&#1083;&#1072;%20&#1086;&#1087;&#1088;&#1077;&#1076;&#1077;&#1083;&#1077;&#1085;&#1080;&#1103;%20&#1090;&#1088;&#1077;&#1073;&#1086;&#1074;&#1072;&#1085;&#1080;&#1081;%20&#1085;&#1086;&#1088;&#1084;&#1072;&#1090;&#1080;&#1074;&#1085;&#1099;&#1093;%20&#1079;&#1072;&#1090;&#1088;&#1072;&#1090;%20&#1089;%202016%20&#1075;&#1075;..docx" TargetMode="External"/><Relationship Id="rId98" Type="http://schemas.openxmlformats.org/officeDocument/2006/relationships/image" Target="media/image78.wmf"/><Relationship Id="rId121" Type="http://schemas.openxmlformats.org/officeDocument/2006/relationships/image" Target="media/image101.wmf"/><Relationship Id="rId142" Type="http://schemas.openxmlformats.org/officeDocument/2006/relationships/image" Target="media/image120.wmf"/><Relationship Id="rId163" Type="http://schemas.openxmlformats.org/officeDocument/2006/relationships/image" Target="media/image141.wmf"/><Relationship Id="rId184" Type="http://schemas.openxmlformats.org/officeDocument/2006/relationships/image" Target="media/image162.wmf"/><Relationship Id="rId219" Type="http://schemas.openxmlformats.org/officeDocument/2006/relationships/image" Target="media/image196.wmf"/><Relationship Id="rId370" Type="http://schemas.openxmlformats.org/officeDocument/2006/relationships/image" Target="media/image338.wmf"/><Relationship Id="rId391" Type="http://schemas.openxmlformats.org/officeDocument/2006/relationships/image" Target="media/image359.wmf"/><Relationship Id="rId405" Type="http://schemas.openxmlformats.org/officeDocument/2006/relationships/image" Target="media/image372.wmf"/><Relationship Id="rId426" Type="http://schemas.openxmlformats.org/officeDocument/2006/relationships/image" Target="media/image393.wmf"/><Relationship Id="rId447" Type="http://schemas.openxmlformats.org/officeDocument/2006/relationships/image" Target="media/image411.wmf"/><Relationship Id="rId230" Type="http://schemas.openxmlformats.org/officeDocument/2006/relationships/image" Target="media/image207.wmf"/><Relationship Id="rId251" Type="http://schemas.openxmlformats.org/officeDocument/2006/relationships/image" Target="media/image228.wmf"/><Relationship Id="rId468" Type="http://schemas.openxmlformats.org/officeDocument/2006/relationships/image" Target="media/image430.wmf"/><Relationship Id="rId489" Type="http://schemas.openxmlformats.org/officeDocument/2006/relationships/image" Target="media/image449.wmf"/><Relationship Id="rId25" Type="http://schemas.openxmlformats.org/officeDocument/2006/relationships/image" Target="media/image11.wmf"/><Relationship Id="rId46" Type="http://schemas.openxmlformats.org/officeDocument/2006/relationships/image" Target="media/image30.wmf"/><Relationship Id="rId67" Type="http://schemas.openxmlformats.org/officeDocument/2006/relationships/image" Target="media/image51.wmf"/><Relationship Id="rId272" Type="http://schemas.openxmlformats.org/officeDocument/2006/relationships/image" Target="media/image249.wmf"/><Relationship Id="rId293" Type="http://schemas.openxmlformats.org/officeDocument/2006/relationships/image" Target="media/image269.wmf"/><Relationship Id="rId307" Type="http://schemas.openxmlformats.org/officeDocument/2006/relationships/hyperlink" Target="consultantplus://offline/ref=C4F93BAC47CDDAF7701ADA9F2BD77A806EC2DE683464F7C32FC94E2A4BFF0C2D1051B823D6B9BAE54Bs4F" TargetMode="External"/><Relationship Id="rId328" Type="http://schemas.openxmlformats.org/officeDocument/2006/relationships/image" Target="media/image298.wmf"/><Relationship Id="rId349" Type="http://schemas.openxmlformats.org/officeDocument/2006/relationships/image" Target="media/image319.wmf"/><Relationship Id="rId514" Type="http://schemas.openxmlformats.org/officeDocument/2006/relationships/fontTable" Target="fontTable.xml"/><Relationship Id="rId88" Type="http://schemas.openxmlformats.org/officeDocument/2006/relationships/image" Target="media/image68.wmf"/><Relationship Id="rId111" Type="http://schemas.openxmlformats.org/officeDocument/2006/relationships/image" Target="media/image91.wmf"/><Relationship Id="rId132" Type="http://schemas.openxmlformats.org/officeDocument/2006/relationships/image" Target="media/image112.wmf"/><Relationship Id="rId153" Type="http://schemas.openxmlformats.org/officeDocument/2006/relationships/image" Target="media/image131.wmf"/><Relationship Id="rId174" Type="http://schemas.openxmlformats.org/officeDocument/2006/relationships/image" Target="media/image152.wmf"/><Relationship Id="rId195" Type="http://schemas.openxmlformats.org/officeDocument/2006/relationships/image" Target="media/image173.wmf"/><Relationship Id="rId209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360" Type="http://schemas.openxmlformats.org/officeDocument/2006/relationships/image" Target="media/image328.wmf"/><Relationship Id="rId381" Type="http://schemas.openxmlformats.org/officeDocument/2006/relationships/image" Target="media/image349.wmf"/><Relationship Id="rId416" Type="http://schemas.openxmlformats.org/officeDocument/2006/relationships/image" Target="media/image383.wmf"/><Relationship Id="rId220" Type="http://schemas.openxmlformats.org/officeDocument/2006/relationships/image" Target="media/image197.wmf"/><Relationship Id="rId241" Type="http://schemas.openxmlformats.org/officeDocument/2006/relationships/image" Target="media/image218.wmf"/><Relationship Id="rId437" Type="http://schemas.openxmlformats.org/officeDocument/2006/relationships/image" Target="media/image402.wmf"/><Relationship Id="rId458" Type="http://schemas.openxmlformats.org/officeDocument/2006/relationships/image" Target="media/image420.wmf"/><Relationship Id="rId479" Type="http://schemas.openxmlformats.org/officeDocument/2006/relationships/image" Target="media/image441.wmf"/><Relationship Id="rId15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72;.%20&#1055;&#1088;&#1072;&#1074;&#1080;&#1083;&#1072;%20&#1086;&#1087;&#1088;&#1077;&#1076;&#1077;&#1083;&#1077;&#1085;&#1080;&#1103;%20&#1090;&#1088;&#1077;&#1073;&#1086;&#1074;&#1072;&#1085;&#1080;&#1081;%20&#1085;&#1086;&#1088;&#1084;&#1072;&#1090;&#1080;&#1074;&#1085;&#1099;&#1093;%20&#1079;&#1072;&#1090;&#1088;&#1072;&#1090;%20&#1089;%202016%20&#1075;&#1075;..docx" TargetMode="External"/><Relationship Id="rId36" Type="http://schemas.openxmlformats.org/officeDocument/2006/relationships/image" Target="media/image22.wmf"/><Relationship Id="rId57" Type="http://schemas.openxmlformats.org/officeDocument/2006/relationships/image" Target="media/image41.wmf"/><Relationship Id="rId262" Type="http://schemas.openxmlformats.org/officeDocument/2006/relationships/image" Target="media/image239.wmf"/><Relationship Id="rId283" Type="http://schemas.openxmlformats.org/officeDocument/2006/relationships/image" Target="media/image259.wmf"/><Relationship Id="rId318" Type="http://schemas.openxmlformats.org/officeDocument/2006/relationships/image" Target="media/image288.wmf"/><Relationship Id="rId339" Type="http://schemas.openxmlformats.org/officeDocument/2006/relationships/image" Target="media/image309.wmf"/><Relationship Id="rId490" Type="http://schemas.openxmlformats.org/officeDocument/2006/relationships/image" Target="media/image450.wmf"/><Relationship Id="rId504" Type="http://schemas.openxmlformats.org/officeDocument/2006/relationships/hyperlink" Target="consultantplus://offline/ref=C4F93BAC47CDDAF7701ADA9F2BD77A806EC4D160336EF7C32FC94E2A4BFF0C2D1051B823D6B9B8E44Bs4F" TargetMode="External"/><Relationship Id="rId78" Type="http://schemas.openxmlformats.org/officeDocument/2006/relationships/image" Target="media/image60.wmf"/><Relationship Id="rId99" Type="http://schemas.openxmlformats.org/officeDocument/2006/relationships/image" Target="media/image79.wmf"/><Relationship Id="rId101" Type="http://schemas.openxmlformats.org/officeDocument/2006/relationships/image" Target="media/image81.wmf"/><Relationship Id="rId122" Type="http://schemas.openxmlformats.org/officeDocument/2006/relationships/image" Target="media/image102.wmf"/><Relationship Id="rId143" Type="http://schemas.openxmlformats.org/officeDocument/2006/relationships/image" Target="media/image121.wmf"/><Relationship Id="rId164" Type="http://schemas.openxmlformats.org/officeDocument/2006/relationships/image" Target="media/image142.wmf"/><Relationship Id="rId185" Type="http://schemas.openxmlformats.org/officeDocument/2006/relationships/image" Target="media/image163.wmf"/><Relationship Id="rId350" Type="http://schemas.openxmlformats.org/officeDocument/2006/relationships/image" Target="media/image320.wmf"/><Relationship Id="rId371" Type="http://schemas.openxmlformats.org/officeDocument/2006/relationships/image" Target="media/image339.wmf"/><Relationship Id="rId406" Type="http://schemas.openxmlformats.org/officeDocument/2006/relationships/image" Target="media/image373.wmf"/><Relationship Id="rId9" Type="http://schemas.openxmlformats.org/officeDocument/2006/relationships/hyperlink" Target="consultantplus://offline/ref=21120E27AFE8F7963F4066A1D274E9B427D6CB26850931766F350C175101U6F" TargetMode="External"/><Relationship Id="rId210" Type="http://schemas.openxmlformats.org/officeDocument/2006/relationships/image" Target="media/image187.wmf"/><Relationship Id="rId392" Type="http://schemas.openxmlformats.org/officeDocument/2006/relationships/image" Target="media/image360.wmf"/><Relationship Id="rId427" Type="http://schemas.openxmlformats.org/officeDocument/2006/relationships/hyperlink" Target="consultantplus://offline/ref=C4F93BAC47CDDAF7701ADA9F2BD77A806EC5DE6C3262F7C32FC94E2A4BFF0C2D1051B823D6B9B8E54Bs9F" TargetMode="External"/><Relationship Id="rId448" Type="http://schemas.openxmlformats.org/officeDocument/2006/relationships/image" Target="media/image412.wmf"/><Relationship Id="rId469" Type="http://schemas.openxmlformats.org/officeDocument/2006/relationships/image" Target="media/image431.wmf"/><Relationship Id="rId26" Type="http://schemas.openxmlformats.org/officeDocument/2006/relationships/image" Target="media/image12.wmf"/><Relationship Id="rId231" Type="http://schemas.openxmlformats.org/officeDocument/2006/relationships/image" Target="media/image208.wmf"/><Relationship Id="rId252" Type="http://schemas.openxmlformats.org/officeDocument/2006/relationships/image" Target="media/image229.wmf"/><Relationship Id="rId273" Type="http://schemas.openxmlformats.org/officeDocument/2006/relationships/hyperlink" Target="consultantplus://offline/ref=C4F93BAC47CDDAF7701ADA9F2BD77A806EC2DE683464F7C32FC94E2A4BFF0C2D1051B823D6B9BAE54Bs4F" TargetMode="External"/><Relationship Id="rId294" Type="http://schemas.openxmlformats.org/officeDocument/2006/relationships/image" Target="media/image270.wmf"/><Relationship Id="rId308" Type="http://schemas.openxmlformats.org/officeDocument/2006/relationships/image" Target="media/image279.wmf"/><Relationship Id="rId329" Type="http://schemas.openxmlformats.org/officeDocument/2006/relationships/image" Target="media/image299.wmf"/><Relationship Id="rId480" Type="http://schemas.openxmlformats.org/officeDocument/2006/relationships/image" Target="media/image442.wmf"/><Relationship Id="rId515" Type="http://schemas.openxmlformats.org/officeDocument/2006/relationships/theme" Target="theme/theme1.xml"/><Relationship Id="rId47" Type="http://schemas.openxmlformats.org/officeDocument/2006/relationships/image" Target="media/image31.wmf"/><Relationship Id="rId68" Type="http://schemas.openxmlformats.org/officeDocument/2006/relationships/image" Target="media/image52.wmf"/><Relationship Id="rId89" Type="http://schemas.openxmlformats.org/officeDocument/2006/relationships/image" Target="media/image69.wmf"/><Relationship Id="rId112" Type="http://schemas.openxmlformats.org/officeDocument/2006/relationships/image" Target="media/image92.wmf"/><Relationship Id="rId133" Type="http://schemas.openxmlformats.org/officeDocument/2006/relationships/image" Target="media/image113.wmf"/><Relationship Id="rId154" Type="http://schemas.openxmlformats.org/officeDocument/2006/relationships/image" Target="media/image132.wmf"/><Relationship Id="rId175" Type="http://schemas.openxmlformats.org/officeDocument/2006/relationships/image" Target="media/image153.wmf"/><Relationship Id="rId340" Type="http://schemas.openxmlformats.org/officeDocument/2006/relationships/image" Target="media/image310.wmf"/><Relationship Id="rId361" Type="http://schemas.openxmlformats.org/officeDocument/2006/relationships/image" Target="media/image329.wmf"/><Relationship Id="rId196" Type="http://schemas.openxmlformats.org/officeDocument/2006/relationships/image" Target="media/image174.wmf"/><Relationship Id="rId200" Type="http://schemas.openxmlformats.org/officeDocument/2006/relationships/image" Target="media/image178.wmf"/><Relationship Id="rId382" Type="http://schemas.openxmlformats.org/officeDocument/2006/relationships/image" Target="media/image350.wmf"/><Relationship Id="rId417" Type="http://schemas.openxmlformats.org/officeDocument/2006/relationships/image" Target="media/image384.wmf"/><Relationship Id="rId438" Type="http://schemas.openxmlformats.org/officeDocument/2006/relationships/hyperlink" Target="consultantplus://offline/ref=C4F93BAC47CDDAF7701ADA9F2BD77A806EC5DB613467F7C32FC94E2A4BFF0C2D1051B823D6B9BAEC4Bs6F" TargetMode="External"/><Relationship Id="rId459" Type="http://schemas.openxmlformats.org/officeDocument/2006/relationships/image" Target="media/image421.wmf"/><Relationship Id="rId16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72;.%20&#1055;&#1088;&#1072;&#1074;&#1080;&#1083;&#1072;%20&#1086;&#1087;&#1088;&#1077;&#1076;&#1077;&#1083;&#1077;&#1085;&#1080;&#1103;%20&#1090;&#1088;&#1077;&#1073;&#1086;&#1074;&#1072;&#1085;&#1080;&#1081;%20&#1085;&#1086;&#1088;&#1084;&#1072;&#1090;&#1080;&#1074;&#1085;&#1099;&#1093;%20&#1079;&#1072;&#1090;&#1088;&#1072;&#1090;%20&#1089;%202016%20&#1075;&#1075;..docx" TargetMode="External"/><Relationship Id="rId221" Type="http://schemas.openxmlformats.org/officeDocument/2006/relationships/image" Target="media/image198.wmf"/><Relationship Id="rId242" Type="http://schemas.openxmlformats.org/officeDocument/2006/relationships/image" Target="media/image219.wmf"/><Relationship Id="rId263" Type="http://schemas.openxmlformats.org/officeDocument/2006/relationships/image" Target="media/image240.wmf"/><Relationship Id="rId284" Type="http://schemas.openxmlformats.org/officeDocument/2006/relationships/image" Target="media/image260.wmf"/><Relationship Id="rId319" Type="http://schemas.openxmlformats.org/officeDocument/2006/relationships/image" Target="media/image289.wmf"/><Relationship Id="rId470" Type="http://schemas.openxmlformats.org/officeDocument/2006/relationships/image" Target="media/image432.wmf"/><Relationship Id="rId491" Type="http://schemas.openxmlformats.org/officeDocument/2006/relationships/image" Target="media/image451.wmf"/><Relationship Id="rId505" Type="http://schemas.openxmlformats.org/officeDocument/2006/relationships/hyperlink" Target="consultantplus://offline/ref=C4F93BAC47CDDAF7701ADA9F2BD77A806EC5DE6C3262F7C32FC94E2A4BFF0C2D1051B823D6B9B8E54Bs9F" TargetMode="External"/><Relationship Id="rId37" Type="http://schemas.openxmlformats.org/officeDocument/2006/relationships/image" Target="media/image23.wmf"/><Relationship Id="rId58" Type="http://schemas.openxmlformats.org/officeDocument/2006/relationships/image" Target="media/image42.wmf"/><Relationship Id="rId79" Type="http://schemas.openxmlformats.org/officeDocument/2006/relationships/hyperlink" Target="consultantplus://offline/ref=C4F93BAC47CDDAF7701ADA9F2BD77A806EC4D160336EF7C32FC94E2A4BFF0C2D1051B823D6B9BBEC4Bs6F" TargetMode="External"/><Relationship Id="rId102" Type="http://schemas.openxmlformats.org/officeDocument/2006/relationships/image" Target="media/image82.wmf"/><Relationship Id="rId123" Type="http://schemas.openxmlformats.org/officeDocument/2006/relationships/image" Target="media/image103.wmf"/><Relationship Id="rId144" Type="http://schemas.openxmlformats.org/officeDocument/2006/relationships/image" Target="media/image122.wmf"/><Relationship Id="rId330" Type="http://schemas.openxmlformats.org/officeDocument/2006/relationships/image" Target="media/image300.wmf"/><Relationship Id="rId90" Type="http://schemas.openxmlformats.org/officeDocument/2006/relationships/image" Target="media/image70.wmf"/><Relationship Id="rId165" Type="http://schemas.openxmlformats.org/officeDocument/2006/relationships/image" Target="media/image143.wmf"/><Relationship Id="rId186" Type="http://schemas.openxmlformats.org/officeDocument/2006/relationships/image" Target="media/image164.wmf"/><Relationship Id="rId351" Type="http://schemas.openxmlformats.org/officeDocument/2006/relationships/hyperlink" Target="consultantplus://offline/ref=C4F93BAC47CDDAF7701ADA9F2BD77A806EC5DE6C3262F7C32FC94E2A4BFF0C2D1051B823D6B9B8E54Bs9F" TargetMode="External"/><Relationship Id="rId372" Type="http://schemas.openxmlformats.org/officeDocument/2006/relationships/image" Target="media/image340.wmf"/><Relationship Id="rId393" Type="http://schemas.openxmlformats.org/officeDocument/2006/relationships/image" Target="media/image361.wmf"/><Relationship Id="rId407" Type="http://schemas.openxmlformats.org/officeDocument/2006/relationships/image" Target="media/image374.wmf"/><Relationship Id="rId428" Type="http://schemas.openxmlformats.org/officeDocument/2006/relationships/image" Target="media/image394.wmf"/><Relationship Id="rId449" Type="http://schemas.openxmlformats.org/officeDocument/2006/relationships/image" Target="media/image413.wmf"/><Relationship Id="rId211" Type="http://schemas.openxmlformats.org/officeDocument/2006/relationships/image" Target="media/image188.wmf"/><Relationship Id="rId232" Type="http://schemas.openxmlformats.org/officeDocument/2006/relationships/image" Target="media/image209.wmf"/><Relationship Id="rId253" Type="http://schemas.openxmlformats.org/officeDocument/2006/relationships/image" Target="media/image230.wmf"/><Relationship Id="rId274" Type="http://schemas.openxmlformats.org/officeDocument/2006/relationships/image" Target="media/image250.wmf"/><Relationship Id="rId295" Type="http://schemas.openxmlformats.org/officeDocument/2006/relationships/image" Target="media/image271.wmf"/><Relationship Id="rId309" Type="http://schemas.openxmlformats.org/officeDocument/2006/relationships/image" Target="media/image280.wmf"/><Relationship Id="rId460" Type="http://schemas.openxmlformats.org/officeDocument/2006/relationships/image" Target="media/image422.wmf"/><Relationship Id="rId481" Type="http://schemas.openxmlformats.org/officeDocument/2006/relationships/image" Target="media/image443.wmf"/><Relationship Id="rId27" Type="http://schemas.openxmlformats.org/officeDocument/2006/relationships/image" Target="media/image13.wmf"/><Relationship Id="rId48" Type="http://schemas.openxmlformats.org/officeDocument/2006/relationships/image" Target="media/image32.wmf"/><Relationship Id="rId69" Type="http://schemas.openxmlformats.org/officeDocument/2006/relationships/image" Target="media/image53.wmf"/><Relationship Id="rId113" Type="http://schemas.openxmlformats.org/officeDocument/2006/relationships/image" Target="media/image93.wmf"/><Relationship Id="rId134" Type="http://schemas.openxmlformats.org/officeDocument/2006/relationships/image" Target="media/image114.wmf"/><Relationship Id="rId320" Type="http://schemas.openxmlformats.org/officeDocument/2006/relationships/image" Target="media/image290.wmf"/><Relationship Id="rId80" Type="http://schemas.openxmlformats.org/officeDocument/2006/relationships/hyperlink" Target="consultantplus://offline/ref=C4F93BAC47CDDAF7701ADA9F2BD77A806EC4D160336EF7C32FC94E2A4BFF0C2D1051B823D6B9B8E44Bs4F" TargetMode="External"/><Relationship Id="rId155" Type="http://schemas.openxmlformats.org/officeDocument/2006/relationships/image" Target="media/image133.wmf"/><Relationship Id="rId176" Type="http://schemas.openxmlformats.org/officeDocument/2006/relationships/image" Target="media/image154.wmf"/><Relationship Id="rId197" Type="http://schemas.openxmlformats.org/officeDocument/2006/relationships/image" Target="media/image175.wmf"/><Relationship Id="rId341" Type="http://schemas.openxmlformats.org/officeDocument/2006/relationships/image" Target="media/image311.wmf"/><Relationship Id="rId362" Type="http://schemas.openxmlformats.org/officeDocument/2006/relationships/image" Target="media/image330.wmf"/><Relationship Id="rId383" Type="http://schemas.openxmlformats.org/officeDocument/2006/relationships/image" Target="media/image351.wmf"/><Relationship Id="rId418" Type="http://schemas.openxmlformats.org/officeDocument/2006/relationships/image" Target="media/image385.wmf"/><Relationship Id="rId439" Type="http://schemas.openxmlformats.org/officeDocument/2006/relationships/image" Target="media/image403.wmf"/><Relationship Id="rId201" Type="http://schemas.openxmlformats.org/officeDocument/2006/relationships/image" Target="media/image179.wmf"/><Relationship Id="rId222" Type="http://schemas.openxmlformats.org/officeDocument/2006/relationships/image" Target="media/image199.wmf"/><Relationship Id="rId243" Type="http://schemas.openxmlformats.org/officeDocument/2006/relationships/image" Target="media/image220.wmf"/><Relationship Id="rId264" Type="http://schemas.openxmlformats.org/officeDocument/2006/relationships/image" Target="media/image241.wmf"/><Relationship Id="rId285" Type="http://schemas.openxmlformats.org/officeDocument/2006/relationships/image" Target="media/image261.wmf"/><Relationship Id="rId450" Type="http://schemas.openxmlformats.org/officeDocument/2006/relationships/image" Target="media/image414.wmf"/><Relationship Id="rId471" Type="http://schemas.openxmlformats.org/officeDocument/2006/relationships/image" Target="media/image433.wmf"/><Relationship Id="rId506" Type="http://schemas.openxmlformats.org/officeDocument/2006/relationships/hyperlink" Target="consultantplus://offline/ref=C4F93BAC47CDDAF7701ADA9F2BD77A806EC5DE6C3262F7C32FC94E2A4BFF0C2D1051B823D6B9B8E54Bs9F" TargetMode="External"/><Relationship Id="rId17" Type="http://schemas.openxmlformats.org/officeDocument/2006/relationships/image" Target="media/image3.wmf"/><Relationship Id="rId38" Type="http://schemas.openxmlformats.org/officeDocument/2006/relationships/image" Target="media/image24.wmf"/><Relationship Id="rId59" Type="http://schemas.openxmlformats.org/officeDocument/2006/relationships/image" Target="media/image43.wmf"/><Relationship Id="rId103" Type="http://schemas.openxmlformats.org/officeDocument/2006/relationships/image" Target="media/image83.wmf"/><Relationship Id="rId124" Type="http://schemas.openxmlformats.org/officeDocument/2006/relationships/image" Target="media/image104.wmf"/><Relationship Id="rId310" Type="http://schemas.openxmlformats.org/officeDocument/2006/relationships/image" Target="media/image281.wmf"/><Relationship Id="rId492" Type="http://schemas.openxmlformats.org/officeDocument/2006/relationships/image" Target="media/image452.wmf"/><Relationship Id="rId70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91" Type="http://schemas.openxmlformats.org/officeDocument/2006/relationships/image" Target="media/image71.wmf"/><Relationship Id="rId145" Type="http://schemas.openxmlformats.org/officeDocument/2006/relationships/image" Target="media/image123.wmf"/><Relationship Id="rId166" Type="http://schemas.openxmlformats.org/officeDocument/2006/relationships/image" Target="media/image144.wmf"/><Relationship Id="rId187" Type="http://schemas.openxmlformats.org/officeDocument/2006/relationships/image" Target="media/image165.wmf"/><Relationship Id="rId331" Type="http://schemas.openxmlformats.org/officeDocument/2006/relationships/image" Target="media/image301.wmf"/><Relationship Id="rId352" Type="http://schemas.openxmlformats.org/officeDocument/2006/relationships/hyperlink" Target="consultantplus://offline/ref=C4F93BAC47CDDAF7701ADA9F2BD77A806EC5DE6C3262F7C32FC94E2A4BFF0C2D1051B823D6B9B8E54Bs9F" TargetMode="External"/><Relationship Id="rId373" Type="http://schemas.openxmlformats.org/officeDocument/2006/relationships/image" Target="media/image341.wmf"/><Relationship Id="rId394" Type="http://schemas.openxmlformats.org/officeDocument/2006/relationships/image" Target="media/image362.wmf"/><Relationship Id="rId408" Type="http://schemas.openxmlformats.org/officeDocument/2006/relationships/image" Target="media/image375.wmf"/><Relationship Id="rId429" Type="http://schemas.openxmlformats.org/officeDocument/2006/relationships/hyperlink" Target="consultantplus://offline/ref=C4F93BAC47CDDAF7701ADA9F2BD77A806EC5DF693567F7C32FC94E2A4B4FsFF" TargetMode="External"/><Relationship Id="rId1" Type="http://schemas.openxmlformats.org/officeDocument/2006/relationships/styles" Target="styles.xml"/><Relationship Id="rId212" Type="http://schemas.openxmlformats.org/officeDocument/2006/relationships/image" Target="media/image189.wmf"/><Relationship Id="rId233" Type="http://schemas.openxmlformats.org/officeDocument/2006/relationships/image" Target="media/image210.wmf"/><Relationship Id="rId254" Type="http://schemas.openxmlformats.org/officeDocument/2006/relationships/image" Target="media/image231.wmf"/><Relationship Id="rId440" Type="http://schemas.openxmlformats.org/officeDocument/2006/relationships/image" Target="media/image404.wmf"/><Relationship Id="rId28" Type="http://schemas.openxmlformats.org/officeDocument/2006/relationships/image" Target="media/image14.wmf"/><Relationship Id="rId49" Type="http://schemas.openxmlformats.org/officeDocument/2006/relationships/image" Target="media/image33.wmf"/><Relationship Id="rId114" Type="http://schemas.openxmlformats.org/officeDocument/2006/relationships/image" Target="media/image94.wmf"/><Relationship Id="rId275" Type="http://schemas.openxmlformats.org/officeDocument/2006/relationships/image" Target="media/image251.wmf"/><Relationship Id="rId296" Type="http://schemas.openxmlformats.org/officeDocument/2006/relationships/image" Target="media/image272.wmf"/><Relationship Id="rId300" Type="http://schemas.openxmlformats.org/officeDocument/2006/relationships/image" Target="media/image276.wmf"/><Relationship Id="rId461" Type="http://schemas.openxmlformats.org/officeDocument/2006/relationships/image" Target="media/image423.wmf"/><Relationship Id="rId482" Type="http://schemas.openxmlformats.org/officeDocument/2006/relationships/image" Target="media/image444.wmf"/><Relationship Id="rId60" Type="http://schemas.openxmlformats.org/officeDocument/2006/relationships/image" Target="media/image44.wmf"/><Relationship Id="rId81" Type="http://schemas.openxmlformats.org/officeDocument/2006/relationships/image" Target="media/image61.wmf"/><Relationship Id="rId135" Type="http://schemas.openxmlformats.org/officeDocument/2006/relationships/image" Target="media/image115.wmf"/><Relationship Id="rId156" Type="http://schemas.openxmlformats.org/officeDocument/2006/relationships/image" Target="media/image134.wmf"/><Relationship Id="rId177" Type="http://schemas.openxmlformats.org/officeDocument/2006/relationships/image" Target="media/image155.wmf"/><Relationship Id="rId198" Type="http://schemas.openxmlformats.org/officeDocument/2006/relationships/image" Target="media/image176.wmf"/><Relationship Id="rId321" Type="http://schemas.openxmlformats.org/officeDocument/2006/relationships/image" Target="media/image291.wmf"/><Relationship Id="rId342" Type="http://schemas.openxmlformats.org/officeDocument/2006/relationships/image" Target="media/image312.wmf"/><Relationship Id="rId363" Type="http://schemas.openxmlformats.org/officeDocument/2006/relationships/image" Target="media/image331.wmf"/><Relationship Id="rId384" Type="http://schemas.openxmlformats.org/officeDocument/2006/relationships/image" Target="media/image352.wmf"/><Relationship Id="rId419" Type="http://schemas.openxmlformats.org/officeDocument/2006/relationships/image" Target="media/image386.wmf"/><Relationship Id="rId202" Type="http://schemas.openxmlformats.org/officeDocument/2006/relationships/image" Target="media/image180.wmf"/><Relationship Id="rId223" Type="http://schemas.openxmlformats.org/officeDocument/2006/relationships/image" Target="media/image200.wmf"/><Relationship Id="rId244" Type="http://schemas.openxmlformats.org/officeDocument/2006/relationships/image" Target="media/image221.wmf"/><Relationship Id="rId430" Type="http://schemas.openxmlformats.org/officeDocument/2006/relationships/image" Target="media/image395.wmf"/><Relationship Id="rId18" Type="http://schemas.openxmlformats.org/officeDocument/2006/relationships/image" Target="media/image4.wmf"/><Relationship Id="rId39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265" Type="http://schemas.openxmlformats.org/officeDocument/2006/relationships/image" Target="media/image242.wmf"/><Relationship Id="rId286" Type="http://schemas.openxmlformats.org/officeDocument/2006/relationships/image" Target="media/image262.wmf"/><Relationship Id="rId451" Type="http://schemas.openxmlformats.org/officeDocument/2006/relationships/image" Target="media/image415.wmf"/><Relationship Id="rId472" Type="http://schemas.openxmlformats.org/officeDocument/2006/relationships/image" Target="media/image434.wmf"/><Relationship Id="rId493" Type="http://schemas.openxmlformats.org/officeDocument/2006/relationships/image" Target="media/image453.wmf"/><Relationship Id="rId507" Type="http://schemas.openxmlformats.org/officeDocument/2006/relationships/hyperlink" Target="consultantplus://offline/ref=C4F93BAC47CDDAF7701ADA9F2BD77A806EC5DE6C3262F7C32FC94E2A4BFF0C2D1051B823D6B9B8E54Bs9F" TargetMode="External"/><Relationship Id="rId50" Type="http://schemas.openxmlformats.org/officeDocument/2006/relationships/image" Target="media/image34.wmf"/><Relationship Id="rId104" Type="http://schemas.openxmlformats.org/officeDocument/2006/relationships/image" Target="media/image84.wmf"/><Relationship Id="rId125" Type="http://schemas.openxmlformats.org/officeDocument/2006/relationships/image" Target="media/image105.wmf"/><Relationship Id="rId146" Type="http://schemas.openxmlformats.org/officeDocument/2006/relationships/image" Target="media/image124.wmf"/><Relationship Id="rId167" Type="http://schemas.openxmlformats.org/officeDocument/2006/relationships/image" Target="media/image145.wmf"/><Relationship Id="rId188" Type="http://schemas.openxmlformats.org/officeDocument/2006/relationships/image" Target="media/image166.wmf"/><Relationship Id="rId311" Type="http://schemas.openxmlformats.org/officeDocument/2006/relationships/image" Target="media/image282.wmf"/><Relationship Id="rId332" Type="http://schemas.openxmlformats.org/officeDocument/2006/relationships/image" Target="media/image302.wmf"/><Relationship Id="rId353" Type="http://schemas.openxmlformats.org/officeDocument/2006/relationships/image" Target="media/image321.wmf"/><Relationship Id="rId374" Type="http://schemas.openxmlformats.org/officeDocument/2006/relationships/image" Target="media/image342.wmf"/><Relationship Id="rId395" Type="http://schemas.openxmlformats.org/officeDocument/2006/relationships/image" Target="media/image363.wmf"/><Relationship Id="rId409" Type="http://schemas.openxmlformats.org/officeDocument/2006/relationships/image" Target="media/image376.wmf"/><Relationship Id="rId71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92" Type="http://schemas.openxmlformats.org/officeDocument/2006/relationships/image" Target="media/image72.wmf"/><Relationship Id="rId213" Type="http://schemas.openxmlformats.org/officeDocument/2006/relationships/image" Target="media/image190.wmf"/><Relationship Id="rId234" Type="http://schemas.openxmlformats.org/officeDocument/2006/relationships/image" Target="media/image211.wmf"/><Relationship Id="rId420" Type="http://schemas.openxmlformats.org/officeDocument/2006/relationships/image" Target="media/image387.wmf"/><Relationship Id="rId2" Type="http://schemas.openxmlformats.org/officeDocument/2006/relationships/settings" Target="settings.xml"/><Relationship Id="rId29" Type="http://schemas.openxmlformats.org/officeDocument/2006/relationships/image" Target="media/image15.wmf"/><Relationship Id="rId255" Type="http://schemas.openxmlformats.org/officeDocument/2006/relationships/image" Target="media/image232.wmf"/><Relationship Id="rId276" Type="http://schemas.openxmlformats.org/officeDocument/2006/relationships/image" Target="media/image252.wmf"/><Relationship Id="rId297" Type="http://schemas.openxmlformats.org/officeDocument/2006/relationships/image" Target="media/image273.wmf"/><Relationship Id="rId441" Type="http://schemas.openxmlformats.org/officeDocument/2006/relationships/image" Target="media/image405.wmf"/><Relationship Id="rId462" Type="http://schemas.openxmlformats.org/officeDocument/2006/relationships/image" Target="media/image424.wmf"/><Relationship Id="rId483" Type="http://schemas.openxmlformats.org/officeDocument/2006/relationships/image" Target="media/image445.wmf"/><Relationship Id="rId40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115" Type="http://schemas.openxmlformats.org/officeDocument/2006/relationships/image" Target="media/image95.wmf"/><Relationship Id="rId136" Type="http://schemas.openxmlformats.org/officeDocument/2006/relationships/image" Target="media/image116.wmf"/><Relationship Id="rId157" Type="http://schemas.openxmlformats.org/officeDocument/2006/relationships/image" Target="media/image135.wmf"/><Relationship Id="rId178" Type="http://schemas.openxmlformats.org/officeDocument/2006/relationships/image" Target="media/image156.wmf"/><Relationship Id="rId301" Type="http://schemas.openxmlformats.org/officeDocument/2006/relationships/image" Target="media/image277.wmf"/><Relationship Id="rId322" Type="http://schemas.openxmlformats.org/officeDocument/2006/relationships/image" Target="media/image292.wmf"/><Relationship Id="rId343" Type="http://schemas.openxmlformats.org/officeDocument/2006/relationships/image" Target="media/image313.wmf"/><Relationship Id="rId364" Type="http://schemas.openxmlformats.org/officeDocument/2006/relationships/image" Target="media/image332.wmf"/><Relationship Id="rId61" Type="http://schemas.openxmlformats.org/officeDocument/2006/relationships/image" Target="media/image45.wmf"/><Relationship Id="rId82" Type="http://schemas.openxmlformats.org/officeDocument/2006/relationships/image" Target="media/image62.wmf"/><Relationship Id="rId199" Type="http://schemas.openxmlformats.org/officeDocument/2006/relationships/image" Target="media/image177.wmf"/><Relationship Id="rId203" Type="http://schemas.openxmlformats.org/officeDocument/2006/relationships/image" Target="media/image181.wmf"/><Relationship Id="rId385" Type="http://schemas.openxmlformats.org/officeDocument/2006/relationships/image" Target="media/image353.wmf"/><Relationship Id="rId19" Type="http://schemas.openxmlformats.org/officeDocument/2006/relationships/image" Target="media/image5.wmf"/><Relationship Id="rId224" Type="http://schemas.openxmlformats.org/officeDocument/2006/relationships/image" Target="media/image201.wmf"/><Relationship Id="rId245" Type="http://schemas.openxmlformats.org/officeDocument/2006/relationships/image" Target="media/image222.wmf"/><Relationship Id="rId266" Type="http://schemas.openxmlformats.org/officeDocument/2006/relationships/image" Target="media/image243.wmf"/><Relationship Id="rId287" Type="http://schemas.openxmlformats.org/officeDocument/2006/relationships/image" Target="media/image263.wmf"/><Relationship Id="rId410" Type="http://schemas.openxmlformats.org/officeDocument/2006/relationships/image" Target="media/image377.wmf"/><Relationship Id="rId431" Type="http://schemas.openxmlformats.org/officeDocument/2006/relationships/image" Target="media/image396.wmf"/><Relationship Id="rId452" Type="http://schemas.openxmlformats.org/officeDocument/2006/relationships/image" Target="media/image416.wmf"/><Relationship Id="rId473" Type="http://schemas.openxmlformats.org/officeDocument/2006/relationships/image" Target="media/image435.wmf"/><Relationship Id="rId494" Type="http://schemas.openxmlformats.org/officeDocument/2006/relationships/hyperlink" Target="consultantplus://offline/ref=C4F93BAC47CDDAF7701ADA9F2BD77A806ECADC6A3F66F7C32FC94E2A4BFF0C2D1051B823D6B9BAE44Bs9F" TargetMode="External"/><Relationship Id="rId508" Type="http://schemas.openxmlformats.org/officeDocument/2006/relationships/image" Target="media/image461.wmf"/><Relationship Id="rId30" Type="http://schemas.openxmlformats.org/officeDocument/2006/relationships/image" Target="media/image16.wmf"/><Relationship Id="rId105" Type="http://schemas.openxmlformats.org/officeDocument/2006/relationships/image" Target="media/image85.wmf"/><Relationship Id="rId126" Type="http://schemas.openxmlformats.org/officeDocument/2006/relationships/image" Target="media/image106.wmf"/><Relationship Id="rId147" Type="http://schemas.openxmlformats.org/officeDocument/2006/relationships/image" Target="media/image125.wmf"/><Relationship Id="rId168" Type="http://schemas.openxmlformats.org/officeDocument/2006/relationships/image" Target="media/image146.wmf"/><Relationship Id="rId312" Type="http://schemas.openxmlformats.org/officeDocument/2006/relationships/image" Target="media/image283.wmf"/><Relationship Id="rId333" Type="http://schemas.openxmlformats.org/officeDocument/2006/relationships/image" Target="media/image303.wmf"/><Relationship Id="rId354" Type="http://schemas.openxmlformats.org/officeDocument/2006/relationships/image" Target="media/image322.wmf"/><Relationship Id="rId51" Type="http://schemas.openxmlformats.org/officeDocument/2006/relationships/image" Target="media/image35.wmf"/><Relationship Id="rId72" Type="http://schemas.openxmlformats.org/officeDocument/2006/relationships/image" Target="media/image54.wmf"/><Relationship Id="rId93" Type="http://schemas.openxmlformats.org/officeDocument/2006/relationships/image" Target="media/image73.wmf"/><Relationship Id="rId189" Type="http://schemas.openxmlformats.org/officeDocument/2006/relationships/image" Target="media/image167.wmf"/><Relationship Id="rId375" Type="http://schemas.openxmlformats.org/officeDocument/2006/relationships/image" Target="media/image343.wmf"/><Relationship Id="rId396" Type="http://schemas.openxmlformats.org/officeDocument/2006/relationships/image" Target="media/image364.wmf"/><Relationship Id="rId3" Type="http://schemas.openxmlformats.org/officeDocument/2006/relationships/webSettings" Target="webSettings.xml"/><Relationship Id="rId214" Type="http://schemas.openxmlformats.org/officeDocument/2006/relationships/image" Target="media/image191.wmf"/><Relationship Id="rId235" Type="http://schemas.openxmlformats.org/officeDocument/2006/relationships/image" Target="media/image212.wmf"/><Relationship Id="rId256" Type="http://schemas.openxmlformats.org/officeDocument/2006/relationships/image" Target="media/image233.wmf"/><Relationship Id="rId277" Type="http://schemas.openxmlformats.org/officeDocument/2006/relationships/image" Target="media/image253.wmf"/><Relationship Id="rId298" Type="http://schemas.openxmlformats.org/officeDocument/2006/relationships/image" Target="media/image274.wmf"/><Relationship Id="rId400" Type="http://schemas.openxmlformats.org/officeDocument/2006/relationships/image" Target="media/image368.wmf"/><Relationship Id="rId421" Type="http://schemas.openxmlformats.org/officeDocument/2006/relationships/image" Target="media/image388.wmf"/><Relationship Id="rId442" Type="http://schemas.openxmlformats.org/officeDocument/2006/relationships/image" Target="media/image406.wmf"/><Relationship Id="rId463" Type="http://schemas.openxmlformats.org/officeDocument/2006/relationships/image" Target="media/image425.wmf"/><Relationship Id="rId484" Type="http://schemas.openxmlformats.org/officeDocument/2006/relationships/hyperlink" Target="consultantplus://offline/ref=C4F93BAC47CDDAF7701ADA9F2BD77A806EC4D160336EF7C32FC94E2A4BFF0C2D1051B823D6B9BBEC4Bs6F" TargetMode="External"/><Relationship Id="rId116" Type="http://schemas.openxmlformats.org/officeDocument/2006/relationships/image" Target="media/image96.wmf"/><Relationship Id="rId137" Type="http://schemas.openxmlformats.org/officeDocument/2006/relationships/image" Target="media/image117.wmf"/><Relationship Id="rId158" Type="http://schemas.openxmlformats.org/officeDocument/2006/relationships/image" Target="media/image136.wmf"/><Relationship Id="rId302" Type="http://schemas.openxmlformats.org/officeDocument/2006/relationships/image" Target="media/image278.wmf"/><Relationship Id="rId323" Type="http://schemas.openxmlformats.org/officeDocument/2006/relationships/image" Target="media/image293.wmf"/><Relationship Id="rId344" Type="http://schemas.openxmlformats.org/officeDocument/2006/relationships/image" Target="media/image314.wmf"/><Relationship Id="rId20" Type="http://schemas.openxmlformats.org/officeDocument/2006/relationships/image" Target="media/image6.wmf"/><Relationship Id="rId41" Type="http://schemas.openxmlformats.org/officeDocument/2006/relationships/image" Target="media/image25.wmf"/><Relationship Id="rId62" Type="http://schemas.openxmlformats.org/officeDocument/2006/relationships/image" Target="media/image46.wmf"/><Relationship Id="rId83" Type="http://schemas.openxmlformats.org/officeDocument/2006/relationships/image" Target="media/image63.wmf"/><Relationship Id="rId179" Type="http://schemas.openxmlformats.org/officeDocument/2006/relationships/image" Target="media/image157.wmf"/><Relationship Id="rId365" Type="http://schemas.openxmlformats.org/officeDocument/2006/relationships/image" Target="media/image333.wmf"/><Relationship Id="rId386" Type="http://schemas.openxmlformats.org/officeDocument/2006/relationships/image" Target="media/image354.wmf"/><Relationship Id="rId190" Type="http://schemas.openxmlformats.org/officeDocument/2006/relationships/image" Target="media/image168.wmf"/><Relationship Id="rId204" Type="http://schemas.openxmlformats.org/officeDocument/2006/relationships/image" Target="media/image182.wmf"/><Relationship Id="rId225" Type="http://schemas.openxmlformats.org/officeDocument/2006/relationships/image" Target="media/image202.wmf"/><Relationship Id="rId246" Type="http://schemas.openxmlformats.org/officeDocument/2006/relationships/image" Target="media/image223.wmf"/><Relationship Id="rId267" Type="http://schemas.openxmlformats.org/officeDocument/2006/relationships/image" Target="media/image244.wmf"/><Relationship Id="rId288" Type="http://schemas.openxmlformats.org/officeDocument/2006/relationships/image" Target="media/image264.wmf"/><Relationship Id="rId411" Type="http://schemas.openxmlformats.org/officeDocument/2006/relationships/image" Target="media/image378.wmf"/><Relationship Id="rId432" Type="http://schemas.openxmlformats.org/officeDocument/2006/relationships/image" Target="media/image397.wmf"/><Relationship Id="rId453" Type="http://schemas.openxmlformats.org/officeDocument/2006/relationships/image" Target="media/image417.wmf"/><Relationship Id="rId474" Type="http://schemas.openxmlformats.org/officeDocument/2006/relationships/image" Target="media/image436.wmf"/><Relationship Id="rId509" Type="http://schemas.openxmlformats.org/officeDocument/2006/relationships/image" Target="media/image462.wmf"/><Relationship Id="rId106" Type="http://schemas.openxmlformats.org/officeDocument/2006/relationships/image" Target="media/image86.wmf"/><Relationship Id="rId127" Type="http://schemas.openxmlformats.org/officeDocument/2006/relationships/image" Target="media/image107.wmf"/><Relationship Id="rId313" Type="http://schemas.openxmlformats.org/officeDocument/2006/relationships/hyperlink" Target="consultantplus://offline/ref=C4F93BAC47CDDAF7701ADA9F2BD77A8067C7DE6B346DAAC9279042284CF0533A1718B422D6B9BB4Es0F" TargetMode="External"/><Relationship Id="rId495" Type="http://schemas.openxmlformats.org/officeDocument/2006/relationships/image" Target="media/image454.wmf"/><Relationship Id="rId10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72;.%20&#1055;&#1088;&#1072;&#1074;&#1080;&#1083;&#1072;%20&#1086;&#1087;&#1088;&#1077;&#1076;&#1077;&#1083;&#1077;&#1085;&#1080;&#1103;%20&#1090;&#1088;&#1077;&#1073;&#1086;&#1074;&#1072;&#1085;&#1080;&#1081;%20&#1085;&#1086;&#1088;&#1084;&#1072;&#1090;&#1080;&#1074;&#1085;&#1099;&#1093;%20&#1079;&#1072;&#1090;&#1088;&#1072;&#1090;%20&#1089;%202016%20&#1075;&#1075;..docx" TargetMode="External"/><Relationship Id="rId31" Type="http://schemas.openxmlformats.org/officeDocument/2006/relationships/image" Target="media/image17.wmf"/><Relationship Id="rId52" Type="http://schemas.openxmlformats.org/officeDocument/2006/relationships/image" Target="media/image36.wmf"/><Relationship Id="rId73" Type="http://schemas.openxmlformats.org/officeDocument/2006/relationships/image" Target="media/image55.wmf"/><Relationship Id="rId94" Type="http://schemas.openxmlformats.org/officeDocument/2006/relationships/image" Target="media/image74.wmf"/><Relationship Id="rId148" Type="http://schemas.openxmlformats.org/officeDocument/2006/relationships/image" Target="media/image126.wmf"/><Relationship Id="rId169" Type="http://schemas.openxmlformats.org/officeDocument/2006/relationships/image" Target="media/image147.wmf"/><Relationship Id="rId334" Type="http://schemas.openxmlformats.org/officeDocument/2006/relationships/image" Target="media/image304.wmf"/><Relationship Id="rId355" Type="http://schemas.openxmlformats.org/officeDocument/2006/relationships/image" Target="media/image323.wmf"/><Relationship Id="rId376" Type="http://schemas.openxmlformats.org/officeDocument/2006/relationships/image" Target="media/image344.wmf"/><Relationship Id="rId397" Type="http://schemas.openxmlformats.org/officeDocument/2006/relationships/image" Target="media/image365.wmf"/><Relationship Id="rId4" Type="http://schemas.openxmlformats.org/officeDocument/2006/relationships/image" Target="media/image1.png"/><Relationship Id="rId180" Type="http://schemas.openxmlformats.org/officeDocument/2006/relationships/image" Target="media/image158.wmf"/><Relationship Id="rId215" Type="http://schemas.openxmlformats.org/officeDocument/2006/relationships/image" Target="media/image192.wmf"/><Relationship Id="rId236" Type="http://schemas.openxmlformats.org/officeDocument/2006/relationships/image" Target="media/image213.wmf"/><Relationship Id="rId257" Type="http://schemas.openxmlformats.org/officeDocument/2006/relationships/image" Target="media/image234.wmf"/><Relationship Id="rId278" Type="http://schemas.openxmlformats.org/officeDocument/2006/relationships/image" Target="media/image254.wmf"/><Relationship Id="rId401" Type="http://schemas.openxmlformats.org/officeDocument/2006/relationships/image" Target="media/image369.wmf"/><Relationship Id="rId422" Type="http://schemas.openxmlformats.org/officeDocument/2006/relationships/image" Target="media/image389.wmf"/><Relationship Id="rId443" Type="http://schemas.openxmlformats.org/officeDocument/2006/relationships/image" Target="media/image407.wmf"/><Relationship Id="rId464" Type="http://schemas.openxmlformats.org/officeDocument/2006/relationships/image" Target="media/image426.wmf"/><Relationship Id="rId303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485" Type="http://schemas.openxmlformats.org/officeDocument/2006/relationships/hyperlink" Target="consultantplus://offline/ref=C4F93BAC47CDDAF7701ADA9F2BD77A806EC4D160336EF7C32FC94E2A4BFF0C2D1051B823D6B9B8E44Bs4F" TargetMode="External"/><Relationship Id="rId42" Type="http://schemas.openxmlformats.org/officeDocument/2006/relationships/image" Target="media/image26.wmf"/><Relationship Id="rId84" Type="http://schemas.openxmlformats.org/officeDocument/2006/relationships/image" Target="media/image64.wmf"/><Relationship Id="rId138" Type="http://schemas.openxmlformats.org/officeDocument/2006/relationships/hyperlink" Target="consultantplus://offline/ref=C4F93BAC47CDDAF7701ADA9F2BD77A806EC4D160336EF7C32FC94E2A4BFF0C2D1051B823D6B9BBEC4Bs6F" TargetMode="External"/><Relationship Id="rId345" Type="http://schemas.openxmlformats.org/officeDocument/2006/relationships/image" Target="media/image315.wmf"/><Relationship Id="rId387" Type="http://schemas.openxmlformats.org/officeDocument/2006/relationships/image" Target="media/image355.wmf"/><Relationship Id="rId510" Type="http://schemas.openxmlformats.org/officeDocument/2006/relationships/image" Target="media/image463.wmf"/><Relationship Id="rId191" Type="http://schemas.openxmlformats.org/officeDocument/2006/relationships/image" Target="media/image169.wmf"/><Relationship Id="rId205" Type="http://schemas.openxmlformats.org/officeDocument/2006/relationships/image" Target="media/image183.wmf"/><Relationship Id="rId247" Type="http://schemas.openxmlformats.org/officeDocument/2006/relationships/image" Target="media/image224.wmf"/><Relationship Id="rId412" Type="http://schemas.openxmlformats.org/officeDocument/2006/relationships/image" Target="media/image379.wmf"/><Relationship Id="rId107" Type="http://schemas.openxmlformats.org/officeDocument/2006/relationships/image" Target="media/image87.wmf"/><Relationship Id="rId289" Type="http://schemas.openxmlformats.org/officeDocument/2006/relationships/image" Target="media/image265.wmf"/><Relationship Id="rId454" Type="http://schemas.openxmlformats.org/officeDocument/2006/relationships/image" Target="media/image418.wmf"/><Relationship Id="rId496" Type="http://schemas.openxmlformats.org/officeDocument/2006/relationships/image" Target="media/image455.wmf"/><Relationship Id="rId11" Type="http://schemas.openxmlformats.org/officeDocument/2006/relationships/image" Target="media/image2.wmf"/><Relationship Id="rId53" Type="http://schemas.openxmlformats.org/officeDocument/2006/relationships/image" Target="media/image37.wmf"/><Relationship Id="rId149" Type="http://schemas.openxmlformats.org/officeDocument/2006/relationships/image" Target="media/image127.wmf"/><Relationship Id="rId314" Type="http://schemas.openxmlformats.org/officeDocument/2006/relationships/image" Target="media/image284.wmf"/><Relationship Id="rId356" Type="http://schemas.openxmlformats.org/officeDocument/2006/relationships/image" Target="media/image324.wmf"/><Relationship Id="rId398" Type="http://schemas.openxmlformats.org/officeDocument/2006/relationships/image" Target="media/image366.wmf"/><Relationship Id="rId95" Type="http://schemas.openxmlformats.org/officeDocument/2006/relationships/image" Target="media/image75.wmf"/><Relationship Id="rId160" Type="http://schemas.openxmlformats.org/officeDocument/2006/relationships/image" Target="media/image138.wmf"/><Relationship Id="rId216" Type="http://schemas.openxmlformats.org/officeDocument/2006/relationships/image" Target="media/image193.wmf"/><Relationship Id="rId423" Type="http://schemas.openxmlformats.org/officeDocument/2006/relationships/image" Target="media/image390.wmf"/><Relationship Id="rId258" Type="http://schemas.openxmlformats.org/officeDocument/2006/relationships/image" Target="media/image235.wmf"/><Relationship Id="rId465" Type="http://schemas.openxmlformats.org/officeDocument/2006/relationships/image" Target="media/image427.wmf"/><Relationship Id="rId22" Type="http://schemas.openxmlformats.org/officeDocument/2006/relationships/image" Target="media/image8.wmf"/><Relationship Id="rId64" Type="http://schemas.openxmlformats.org/officeDocument/2006/relationships/image" Target="media/image48.wmf"/><Relationship Id="rId118" Type="http://schemas.openxmlformats.org/officeDocument/2006/relationships/image" Target="media/image98.wmf"/><Relationship Id="rId325" Type="http://schemas.openxmlformats.org/officeDocument/2006/relationships/image" Target="media/image295.wmf"/><Relationship Id="rId367" Type="http://schemas.openxmlformats.org/officeDocument/2006/relationships/image" Target="media/image335.wmf"/><Relationship Id="rId171" Type="http://schemas.openxmlformats.org/officeDocument/2006/relationships/image" Target="media/image149.wmf"/><Relationship Id="rId227" Type="http://schemas.openxmlformats.org/officeDocument/2006/relationships/image" Target="media/image204.wmf"/><Relationship Id="rId269" Type="http://schemas.openxmlformats.org/officeDocument/2006/relationships/image" Target="media/image246.wmf"/><Relationship Id="rId434" Type="http://schemas.openxmlformats.org/officeDocument/2006/relationships/image" Target="media/image399.wmf"/><Relationship Id="rId476" Type="http://schemas.openxmlformats.org/officeDocument/2006/relationships/image" Target="media/image438.wmf"/><Relationship Id="rId33" Type="http://schemas.openxmlformats.org/officeDocument/2006/relationships/image" Target="media/image19.wmf"/><Relationship Id="rId129" Type="http://schemas.openxmlformats.org/officeDocument/2006/relationships/image" Target="media/image109.wmf"/><Relationship Id="rId280" Type="http://schemas.openxmlformats.org/officeDocument/2006/relationships/image" Target="media/image256.wmf"/><Relationship Id="rId336" Type="http://schemas.openxmlformats.org/officeDocument/2006/relationships/image" Target="media/image306.wmf"/><Relationship Id="rId501" Type="http://schemas.openxmlformats.org/officeDocument/2006/relationships/image" Target="media/image459.wmf"/><Relationship Id="rId75" Type="http://schemas.openxmlformats.org/officeDocument/2006/relationships/image" Target="media/image57.wmf"/><Relationship Id="rId140" Type="http://schemas.openxmlformats.org/officeDocument/2006/relationships/image" Target="media/image118.wmf"/><Relationship Id="rId182" Type="http://schemas.openxmlformats.org/officeDocument/2006/relationships/image" Target="media/image160.wmf"/><Relationship Id="rId378" Type="http://schemas.openxmlformats.org/officeDocument/2006/relationships/image" Target="media/image346.wmf"/><Relationship Id="rId403" Type="http://schemas.openxmlformats.org/officeDocument/2006/relationships/image" Target="media/image371.wmf"/><Relationship Id="rId6" Type="http://schemas.openxmlformats.org/officeDocument/2006/relationships/hyperlink" Target="consultantplus://offline/ref=21120E27AFE8F7963F4066A1D274E9B427D6CB26850931766F350C175101U6F" TargetMode="External"/><Relationship Id="rId238" Type="http://schemas.openxmlformats.org/officeDocument/2006/relationships/image" Target="media/image215.wmf"/><Relationship Id="rId445" Type="http://schemas.openxmlformats.org/officeDocument/2006/relationships/image" Target="media/image409.wmf"/><Relationship Id="rId487" Type="http://schemas.openxmlformats.org/officeDocument/2006/relationships/image" Target="media/image447.wmf"/><Relationship Id="rId291" Type="http://schemas.openxmlformats.org/officeDocument/2006/relationships/image" Target="media/image267.wmf"/><Relationship Id="rId305" Type="http://schemas.openxmlformats.org/officeDocument/2006/relationships/hyperlink" Target="file:///E:\44-&#1060;&#1047;%20&#1074;&#1089;&#1077;%20&#1079;&#1076;&#1077;&#1089;&#1100;\3.%20&#1054;&#1073;%20&#1091;&#1090;&#1074;%20&#1055;&#1088;&#1072;&#1074;&#1080;&#1083;%20&#1086;&#1087;&#1088;&#1077;&#1076;-&#1103;%20&#1085;&#1086;&#1088;&#1084;-&#1099;&#1093;%20&#1079;&#1072;&#1090;&#1088;&#1072;&#1090;\&#1085;&#1086;&#1088;&#1084;&#1080;&#1088;&#1086;&#1074;&#1072;&#1085;&#1080;&#1077;%202016%20&#1059;&#1089;&#1090;&#1100;&#1103;&#1085;&#1089;&#1082;.doc" TargetMode="External"/><Relationship Id="rId347" Type="http://schemas.openxmlformats.org/officeDocument/2006/relationships/image" Target="media/image317.wmf"/><Relationship Id="rId512" Type="http://schemas.openxmlformats.org/officeDocument/2006/relationships/hyperlink" Target="consultantplus://offline/ref=C4F93BAC47CDDAF7701ADA9F2BD77A806EC5DE6C3262F7C32FC94E2A4BFF0C2D1051B823D6B9B8E54Bs9F" TargetMode="External"/><Relationship Id="rId44" Type="http://schemas.openxmlformats.org/officeDocument/2006/relationships/image" Target="media/image28.wmf"/><Relationship Id="rId86" Type="http://schemas.openxmlformats.org/officeDocument/2006/relationships/image" Target="media/image66.wmf"/><Relationship Id="rId151" Type="http://schemas.openxmlformats.org/officeDocument/2006/relationships/image" Target="media/image129.wmf"/><Relationship Id="rId389" Type="http://schemas.openxmlformats.org/officeDocument/2006/relationships/image" Target="media/image357.wmf"/><Relationship Id="rId193" Type="http://schemas.openxmlformats.org/officeDocument/2006/relationships/image" Target="media/image171.wmf"/><Relationship Id="rId207" Type="http://schemas.openxmlformats.org/officeDocument/2006/relationships/image" Target="media/image185.wmf"/><Relationship Id="rId249" Type="http://schemas.openxmlformats.org/officeDocument/2006/relationships/image" Target="media/image226.wmf"/><Relationship Id="rId414" Type="http://schemas.openxmlformats.org/officeDocument/2006/relationships/image" Target="media/image381.wmf"/><Relationship Id="rId456" Type="http://schemas.openxmlformats.org/officeDocument/2006/relationships/image" Target="media/image419.wmf"/><Relationship Id="rId498" Type="http://schemas.openxmlformats.org/officeDocument/2006/relationships/image" Target="media/image456.wmf"/><Relationship Id="rId13" Type="http://schemas.openxmlformats.org/officeDocument/2006/relationships/hyperlink" Target="consultantplus://offline/ref=21120E27AFE8F7963F4066A1D274E9B427D6C821880431766F350C17511604E533FC41249C30151705U8F" TargetMode="External"/><Relationship Id="rId109" Type="http://schemas.openxmlformats.org/officeDocument/2006/relationships/image" Target="media/image89.wmf"/><Relationship Id="rId260" Type="http://schemas.openxmlformats.org/officeDocument/2006/relationships/image" Target="media/image237.wmf"/><Relationship Id="rId316" Type="http://schemas.openxmlformats.org/officeDocument/2006/relationships/image" Target="media/image286.wmf"/><Relationship Id="rId55" Type="http://schemas.openxmlformats.org/officeDocument/2006/relationships/image" Target="media/image39.wmf"/><Relationship Id="rId97" Type="http://schemas.openxmlformats.org/officeDocument/2006/relationships/image" Target="media/image77.wmf"/><Relationship Id="rId120" Type="http://schemas.openxmlformats.org/officeDocument/2006/relationships/image" Target="media/image100.wmf"/><Relationship Id="rId358" Type="http://schemas.openxmlformats.org/officeDocument/2006/relationships/image" Target="media/image326.wmf"/><Relationship Id="rId162" Type="http://schemas.openxmlformats.org/officeDocument/2006/relationships/image" Target="media/image140.wmf"/><Relationship Id="rId218" Type="http://schemas.openxmlformats.org/officeDocument/2006/relationships/image" Target="media/image195.wmf"/><Relationship Id="rId425" Type="http://schemas.openxmlformats.org/officeDocument/2006/relationships/image" Target="media/image392.wmf"/><Relationship Id="rId467" Type="http://schemas.openxmlformats.org/officeDocument/2006/relationships/image" Target="media/image429.wmf"/><Relationship Id="rId271" Type="http://schemas.openxmlformats.org/officeDocument/2006/relationships/image" Target="media/image248.wmf"/><Relationship Id="rId24" Type="http://schemas.openxmlformats.org/officeDocument/2006/relationships/image" Target="media/image10.wmf"/><Relationship Id="rId66" Type="http://schemas.openxmlformats.org/officeDocument/2006/relationships/image" Target="media/image50.wmf"/><Relationship Id="rId131" Type="http://schemas.openxmlformats.org/officeDocument/2006/relationships/image" Target="media/image111.wmf"/><Relationship Id="rId327" Type="http://schemas.openxmlformats.org/officeDocument/2006/relationships/image" Target="media/image297.wmf"/><Relationship Id="rId369" Type="http://schemas.openxmlformats.org/officeDocument/2006/relationships/image" Target="media/image337.wmf"/><Relationship Id="rId173" Type="http://schemas.openxmlformats.org/officeDocument/2006/relationships/image" Target="media/image151.wmf"/><Relationship Id="rId229" Type="http://schemas.openxmlformats.org/officeDocument/2006/relationships/image" Target="media/image206.wmf"/><Relationship Id="rId380" Type="http://schemas.openxmlformats.org/officeDocument/2006/relationships/image" Target="media/image348.wmf"/><Relationship Id="rId436" Type="http://schemas.openxmlformats.org/officeDocument/2006/relationships/image" Target="media/image40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10314</Words>
  <Characters>58790</Characters>
  <Application>Microsoft Office Word</Application>
  <DocSecurity>0</DocSecurity>
  <Lines>489</Lines>
  <Paragraphs>137</Paragraphs>
  <ScaleCrop>false</ScaleCrop>
  <Company>Grizli777</Company>
  <LinksUpToDate>false</LinksUpToDate>
  <CharactersWithSpaces>68967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2016-12-05T05:22:00Z</dcterms:created>
  <dcterms:modified xsi:type="dcterms:W3CDTF">2016-12-06T06:58:00Z</dcterms:modified>
</cp:coreProperties>
</file>